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9"/>
        <w:spacing w:before="0" w:after="0"/>
        <w:ind w:firstLine="0"/>
        <w:contextualSpacing/>
        <w:rPr>
          <w:rFonts w:hint="default" w:ascii="Times New Roman" w:hAnsi="Times New Roman" w:cs="Times New Roman"/>
          <w:lang w:val="ru-RU"/>
        </w:rPr>
      </w:pPr>
      <w:r>
        <w:rPr>
          <w:rFonts w:hint="default" w:ascii="Times New Roman" w:hAnsi="Times New Roman" w:cs="Times New Roman"/>
          <w:b w:val="0"/>
          <w:i/>
          <w:sz w:val="24"/>
          <w:szCs w:val="24"/>
          <w:lang w:val="ru-RU"/>
        </w:rPr>
        <w:t xml:space="preserve"> </w:t>
      </w:r>
    </w:p>
    <w:p>
      <w:pPr>
        <w:pStyle w:val="59"/>
        <w:spacing w:before="0" w:after="0"/>
        <w:ind w:firstLine="0"/>
        <w:contextualSpacing/>
        <w:rPr>
          <w:rFonts w:hint="default" w:ascii="Times New Roman" w:hAnsi="Times New Roman" w:cs="Times New Roman"/>
          <w:sz w:val="28"/>
          <w:lang w:val="ru-RU"/>
        </w:rPr>
      </w:pPr>
      <w:r>
        <w:rPr>
          <w:rFonts w:ascii="Times New Roman" w:hAnsi="Times New Roman" w:cs="Times New Roman"/>
          <w:sz w:val="28"/>
        </w:rPr>
        <w:t>СОВЕТ СЕЛЬСКОГО ПОСЕЛЕНИЯ</w:t>
      </w:r>
      <w:r>
        <w:rPr>
          <w:rFonts w:hint="default" w:ascii="Times New Roman" w:hAnsi="Times New Roman" w:cs="Times New Roman"/>
          <w:sz w:val="28"/>
          <w:lang w:val="ru-RU"/>
        </w:rPr>
        <w:t xml:space="preserve"> «ГАЛКИНСКОЕ»</w:t>
      </w:r>
    </w:p>
    <w:p>
      <w:pPr>
        <w:pStyle w:val="59"/>
        <w:spacing w:before="0" w:after="0"/>
        <w:ind w:firstLine="0"/>
        <w:contextualSpacing/>
        <w:rPr>
          <w:rFonts w:hint="default" w:ascii="Times New Roman" w:hAnsi="Times New Roman" w:cs="Times New Roman"/>
          <w:lang w:val="ru-RU"/>
        </w:rPr>
      </w:pPr>
      <w:r>
        <w:rPr>
          <w:rFonts w:hint="default" w:ascii="Times New Roman" w:hAnsi="Times New Roman" w:cs="Times New Roman"/>
          <w:b w:val="0"/>
          <w:i/>
          <w:sz w:val="28"/>
          <w:szCs w:val="28"/>
          <w:lang w:val="ru-RU"/>
        </w:rPr>
        <w:t xml:space="preserve"> </w:t>
      </w:r>
    </w:p>
    <w:p>
      <w:pPr>
        <w:pStyle w:val="59"/>
        <w:spacing w:before="0" w:after="0"/>
        <w:ind w:firstLine="0"/>
        <w:contextualSpacing/>
        <w:rPr>
          <w:rFonts w:ascii="Times New Roman" w:hAnsi="Times New Roman" w:cs="Times New Roman"/>
        </w:rPr>
      </w:pPr>
      <w:r>
        <w:rPr>
          <w:rFonts w:ascii="Times New Roman" w:hAnsi="Times New Roman" w:cs="Times New Roman"/>
        </w:rPr>
        <w:t>РЕШЕНИЕ</w:t>
      </w:r>
    </w:p>
    <w:p>
      <w:pPr>
        <w:contextualSpacing/>
        <w:jc w:val="center"/>
        <w:rPr>
          <w:sz w:val="28"/>
          <w:szCs w:val="28"/>
        </w:rPr>
      </w:pPr>
    </w:p>
    <w:p>
      <w:pPr>
        <w:wordWrap w:val="0"/>
        <w:contextualSpacing/>
        <w:jc w:val="right"/>
        <w:rPr>
          <w:rFonts w:hint="default"/>
          <w:sz w:val="28"/>
          <w:szCs w:val="28"/>
          <w:lang w:val="ru-RU"/>
        </w:rPr>
      </w:pPr>
      <w:r>
        <w:rPr>
          <w:rFonts w:hint="default"/>
          <w:sz w:val="28"/>
          <w:szCs w:val="28"/>
          <w:lang w:val="ru-RU"/>
        </w:rPr>
        <w:t xml:space="preserve">                          </w:t>
      </w:r>
    </w:p>
    <w:p>
      <w:pPr>
        <w:contextualSpacing/>
        <w:jc w:val="both"/>
        <w:rPr>
          <w:rFonts w:hint="default"/>
          <w:bCs/>
          <w:sz w:val="28"/>
          <w:szCs w:val="28"/>
          <w:lang w:val="ru-RU"/>
        </w:rPr>
      </w:pPr>
      <w:r>
        <w:rPr>
          <w:rFonts w:hint="default"/>
          <w:sz w:val="28"/>
          <w:szCs w:val="28"/>
          <w:lang w:val="ru-RU"/>
        </w:rPr>
        <w:t>30 сентября 2021</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rFonts w:hint="default"/>
          <w:sz w:val="28"/>
          <w:szCs w:val="28"/>
          <w:lang w:val="ru-RU"/>
        </w:rPr>
        <w:t xml:space="preserve">                                       </w:t>
      </w:r>
      <w:r>
        <w:rPr>
          <w:sz w:val="28"/>
          <w:szCs w:val="28"/>
        </w:rPr>
        <w:t xml:space="preserve">№ </w:t>
      </w:r>
      <w:r>
        <w:rPr>
          <w:rFonts w:hint="default"/>
          <w:sz w:val="28"/>
          <w:szCs w:val="28"/>
          <w:lang w:val="ru-RU"/>
        </w:rPr>
        <w:t>44</w:t>
      </w:r>
    </w:p>
    <w:p>
      <w:pPr>
        <w:pStyle w:val="58"/>
        <w:widowControl/>
        <w:suppressAutoHyphens/>
        <w:ind w:firstLine="0"/>
        <w:contextualSpacing/>
        <w:jc w:val="center"/>
        <w:rPr>
          <w:rFonts w:ascii="Times New Roman" w:hAnsi="Times New Roman" w:cs="Times New Roman"/>
          <w:sz w:val="24"/>
          <w:szCs w:val="28"/>
        </w:rPr>
      </w:pPr>
    </w:p>
    <w:p>
      <w:pPr>
        <w:autoSpaceDE w:val="0"/>
        <w:autoSpaceDN w:val="0"/>
        <w:adjustRightInd w:val="0"/>
        <w:contextualSpacing/>
        <w:jc w:val="center"/>
        <w:rPr>
          <w:rFonts w:hint="default"/>
          <w:sz w:val="28"/>
          <w:szCs w:val="28"/>
          <w:lang w:val="ru-RU"/>
        </w:rPr>
      </w:pPr>
      <w:r>
        <w:rPr>
          <w:rFonts w:hint="default"/>
          <w:sz w:val="28"/>
          <w:szCs w:val="28"/>
          <w:lang w:val="ru-RU"/>
        </w:rPr>
        <w:t>с.Галкино</w:t>
      </w:r>
    </w:p>
    <w:p>
      <w:pPr>
        <w:autoSpaceDE w:val="0"/>
        <w:autoSpaceDN w:val="0"/>
        <w:adjustRightInd w:val="0"/>
        <w:contextualSpacing/>
        <w:jc w:val="center"/>
        <w:rPr>
          <w:rFonts w:hint="default"/>
          <w:sz w:val="28"/>
          <w:szCs w:val="28"/>
          <w:lang w:val="ru-RU"/>
        </w:rPr>
      </w:pPr>
    </w:p>
    <w:p>
      <w:pPr>
        <w:pStyle w:val="59"/>
        <w:spacing w:before="0" w:after="0"/>
        <w:ind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Правил благоустройства территории сельского поселения </w:t>
      </w:r>
      <w:r>
        <w:rPr>
          <w:rFonts w:hint="default" w:ascii="Times New Roman" w:hAnsi="Times New Roman" w:cs="Times New Roman"/>
          <w:sz w:val="28"/>
          <w:szCs w:val="28"/>
          <w:lang w:val="ru-RU"/>
        </w:rPr>
        <w:t xml:space="preserve">«Галкинское» </w:t>
      </w:r>
      <w:r>
        <w:rPr>
          <w:rFonts w:ascii="Times New Roman" w:hAnsi="Times New Roman" w:cs="Times New Roman"/>
          <w:sz w:val="28"/>
          <w:szCs w:val="28"/>
        </w:rPr>
        <w:t>муниципального района</w:t>
      </w:r>
      <w:r>
        <w:rPr>
          <w:rFonts w:hint="default" w:ascii="Times New Roman" w:hAnsi="Times New Roman" w:cs="Times New Roman"/>
          <w:sz w:val="28"/>
          <w:szCs w:val="28"/>
          <w:lang w:val="ru-RU"/>
        </w:rPr>
        <w:t xml:space="preserve"> «Шилкинский район»</w:t>
      </w:r>
      <w:r>
        <w:rPr>
          <w:rFonts w:ascii="Times New Roman" w:hAnsi="Times New Roman" w:cs="Times New Roman"/>
          <w:b w:val="0"/>
          <w:i/>
          <w:sz w:val="28"/>
          <w:szCs w:val="28"/>
        </w:rPr>
        <w:t xml:space="preserve"> </w:t>
      </w:r>
      <w:r>
        <w:rPr>
          <w:rFonts w:ascii="Times New Roman" w:hAnsi="Times New Roman" w:cs="Times New Roman"/>
          <w:sz w:val="28"/>
          <w:szCs w:val="28"/>
        </w:rPr>
        <w:t>Забайкальского края</w:t>
      </w:r>
    </w:p>
    <w:p>
      <w:pPr>
        <w:pStyle w:val="59"/>
        <w:spacing w:before="0" w:after="0"/>
        <w:ind w:firstLine="0"/>
        <w:contextualSpacing/>
        <w:jc w:val="both"/>
        <w:rPr>
          <w:rFonts w:ascii="Times New Roman" w:hAnsi="Times New Roman" w:cs="Times New Roman"/>
          <w:sz w:val="24"/>
          <w:szCs w:val="28"/>
        </w:rPr>
      </w:pPr>
    </w:p>
    <w:p>
      <w:pPr>
        <w:pStyle w:val="10"/>
        <w:spacing w:after="0"/>
        <w:contextualSpacing/>
        <w:jc w:val="center"/>
        <w:rPr>
          <w:b/>
          <w:sz w:val="28"/>
          <w:szCs w:val="28"/>
        </w:rPr>
      </w:pPr>
    </w:p>
    <w:p>
      <w:pPr>
        <w:autoSpaceDE w:val="0"/>
        <w:autoSpaceDN w:val="0"/>
        <w:adjustRightInd w:val="0"/>
        <w:ind w:firstLine="709"/>
        <w:contextualSpacing/>
        <w:jc w:val="both"/>
        <w:rPr>
          <w:sz w:val="28"/>
          <w:szCs w:val="28"/>
        </w:rPr>
      </w:pPr>
      <w:r>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Pr>
          <w:color w:val="000000"/>
          <w:sz w:val="28"/>
          <w:szCs w:val="28"/>
          <w:shd w:val="clear" w:color="auto" w:fill="FFFFFF"/>
        </w:rPr>
        <w:t xml:space="preserve">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Pr>
          <w:sz w:val="28"/>
          <w:szCs w:val="28"/>
        </w:rPr>
        <w:t xml:space="preserve">Уставом сельского </w:t>
      </w:r>
      <w:r>
        <w:rPr>
          <w:rFonts w:hint="default"/>
          <w:sz w:val="28"/>
          <w:szCs w:val="28"/>
          <w:lang w:val="ru-RU"/>
        </w:rPr>
        <w:t>«</w:t>
      </w:r>
      <w:r>
        <w:rPr>
          <w:sz w:val="28"/>
          <w:szCs w:val="28"/>
          <w:lang w:val="ru-RU"/>
        </w:rPr>
        <w:t>Г</w:t>
      </w:r>
      <w:r>
        <w:rPr>
          <w:rFonts w:hint="default"/>
          <w:sz w:val="28"/>
          <w:szCs w:val="28"/>
          <w:lang w:val="ru-RU"/>
        </w:rPr>
        <w:t>алкинское»,</w:t>
      </w:r>
      <w:r>
        <w:rPr>
          <w:sz w:val="28"/>
          <w:szCs w:val="28"/>
        </w:rPr>
        <w:t xml:space="preserve"> </w:t>
      </w:r>
      <w:r>
        <w:rPr>
          <w:bCs/>
          <w:sz w:val="28"/>
          <w:szCs w:val="28"/>
        </w:rPr>
        <w:t xml:space="preserve">Совет сельского поселения </w:t>
      </w:r>
      <w:r>
        <w:rPr>
          <w:rFonts w:hint="default"/>
          <w:bCs/>
          <w:sz w:val="28"/>
          <w:szCs w:val="28"/>
          <w:lang w:val="ru-RU"/>
        </w:rPr>
        <w:t xml:space="preserve">«Галкинское» </w:t>
      </w:r>
      <w:r>
        <w:rPr>
          <w:bCs/>
          <w:sz w:val="28"/>
          <w:szCs w:val="28"/>
        </w:rPr>
        <w:t>решил:</w:t>
      </w:r>
    </w:p>
    <w:p>
      <w:pPr>
        <w:autoSpaceDE w:val="0"/>
        <w:autoSpaceDN w:val="0"/>
        <w:adjustRightInd w:val="0"/>
        <w:ind w:firstLine="709"/>
        <w:contextualSpacing/>
        <w:jc w:val="both"/>
        <w:rPr>
          <w:bCs/>
          <w:sz w:val="28"/>
          <w:szCs w:val="28"/>
        </w:rPr>
      </w:pPr>
    </w:p>
    <w:p>
      <w:pPr>
        <w:ind w:firstLine="709"/>
        <w:contextualSpacing/>
        <w:jc w:val="both"/>
        <w:rPr>
          <w:sz w:val="28"/>
          <w:szCs w:val="28"/>
        </w:rPr>
      </w:pPr>
      <w:r>
        <w:rPr>
          <w:sz w:val="28"/>
          <w:szCs w:val="28"/>
        </w:rPr>
        <w:t>1. Утвердить Правила благоустройства территории сельского поселен</w:t>
      </w:r>
      <w:r>
        <w:rPr>
          <w:sz w:val="28"/>
          <w:szCs w:val="28"/>
          <w:lang w:val="ru-RU"/>
        </w:rPr>
        <w:t>ия</w:t>
      </w:r>
      <w:r>
        <w:rPr>
          <w:rFonts w:hint="default"/>
          <w:sz w:val="28"/>
          <w:szCs w:val="28"/>
          <w:lang w:val="ru-RU"/>
        </w:rPr>
        <w:t xml:space="preserve"> «Галкинское» </w:t>
      </w:r>
      <w:r>
        <w:rPr>
          <w:sz w:val="28"/>
          <w:szCs w:val="28"/>
        </w:rPr>
        <w:t>муниципального района</w:t>
      </w:r>
      <w:r>
        <w:rPr>
          <w:rFonts w:hint="default"/>
          <w:sz w:val="28"/>
          <w:szCs w:val="28"/>
          <w:lang w:val="ru-RU"/>
        </w:rPr>
        <w:t xml:space="preserve"> «Шилкинский район» </w:t>
      </w:r>
      <w:r>
        <w:rPr>
          <w:sz w:val="28"/>
          <w:szCs w:val="28"/>
        </w:rPr>
        <w:t>Забайкальского края согласно приложению к настоящему решению.</w:t>
      </w:r>
    </w:p>
    <w:p>
      <w:pPr>
        <w:ind w:firstLine="709"/>
        <w:contextualSpacing/>
        <w:jc w:val="both"/>
        <w:rPr>
          <w:rFonts w:hint="default"/>
          <w:sz w:val="28"/>
          <w:szCs w:val="28"/>
          <w:lang w:val="ru-RU"/>
        </w:rPr>
      </w:pPr>
      <w:r>
        <w:rPr>
          <w:sz w:val="28"/>
          <w:szCs w:val="28"/>
        </w:rPr>
        <w:t xml:space="preserve">2. Признать утратившим силу </w:t>
      </w:r>
      <w:r>
        <w:rPr>
          <w:sz w:val="28"/>
          <w:szCs w:val="28"/>
          <w:lang w:val="ru-RU"/>
        </w:rPr>
        <w:t>№</w:t>
      </w:r>
      <w:r>
        <w:rPr>
          <w:rFonts w:hint="default"/>
          <w:sz w:val="28"/>
          <w:szCs w:val="28"/>
          <w:lang w:val="ru-RU"/>
        </w:rPr>
        <w:t xml:space="preserve"> 28 от 29.12.2012г.</w:t>
      </w:r>
    </w:p>
    <w:p>
      <w:pPr>
        <w:pStyle w:val="57"/>
        <w:suppressAutoHyphens/>
        <w:ind w:firstLine="700" w:firstLineChars="250"/>
        <w:contextualSpacing/>
        <w:jc w:val="both"/>
        <w:rPr>
          <w:rFonts w:hint="default"/>
          <w:i/>
          <w:sz w:val="28"/>
          <w:szCs w:val="28"/>
          <w:lang w:val="ru-RU"/>
        </w:rPr>
      </w:pPr>
      <w:r>
        <w:rPr>
          <w:rFonts w:hint="default"/>
          <w:sz w:val="28"/>
          <w:szCs w:val="28"/>
          <w:lang w:val="ru-RU"/>
        </w:rPr>
        <w:t>3</w:t>
      </w:r>
      <w:r>
        <w:rPr>
          <w:sz w:val="28"/>
          <w:szCs w:val="28"/>
        </w:rPr>
        <w:t>. Настоящее решение обнародовать</w:t>
      </w:r>
      <w:r>
        <w:rPr>
          <w:rFonts w:hint="default"/>
          <w:sz w:val="28"/>
          <w:szCs w:val="28"/>
          <w:lang w:val="ru-RU"/>
        </w:rPr>
        <w:t xml:space="preserve"> на информационном стенде администрации, библиотеках сел Галкино, Зуарево, Савино и на официальном сайте «галкинское.рф».</w:t>
      </w:r>
    </w:p>
    <w:p>
      <w:pPr>
        <w:pStyle w:val="57"/>
        <w:suppressAutoHyphens/>
        <w:ind w:left="142" w:firstLine="709"/>
        <w:contextualSpacing/>
        <w:jc w:val="both"/>
        <w:rPr>
          <w:sz w:val="28"/>
          <w:szCs w:val="28"/>
        </w:rPr>
      </w:pPr>
    </w:p>
    <w:p>
      <w:pPr>
        <w:pStyle w:val="57"/>
        <w:suppressAutoHyphens/>
        <w:ind w:left="142" w:firstLine="709"/>
        <w:contextualSpacing/>
        <w:jc w:val="both"/>
        <w:rPr>
          <w:sz w:val="28"/>
          <w:szCs w:val="28"/>
        </w:rPr>
      </w:pPr>
    </w:p>
    <w:p>
      <w:pPr>
        <w:pStyle w:val="57"/>
        <w:suppressAutoHyphens/>
        <w:ind w:left="142" w:firstLine="709"/>
        <w:contextualSpacing/>
        <w:jc w:val="both"/>
        <w:rPr>
          <w:sz w:val="28"/>
          <w:szCs w:val="28"/>
        </w:rPr>
      </w:pPr>
    </w:p>
    <w:p>
      <w:pPr>
        <w:pStyle w:val="57"/>
        <w:ind w:left="142"/>
        <w:contextualSpacing/>
        <w:jc w:val="both"/>
        <w:rPr>
          <w:rFonts w:hint="default"/>
          <w:b w:val="0"/>
          <w:bCs w:val="0"/>
          <w:i w:val="0"/>
          <w:iCs/>
          <w:sz w:val="28"/>
          <w:szCs w:val="28"/>
          <w:u w:val="none"/>
          <w:lang w:val="ru-RU"/>
        </w:rPr>
      </w:pPr>
      <w:r>
        <w:rPr>
          <w:sz w:val="28"/>
          <w:szCs w:val="28"/>
        </w:rPr>
        <w:t>Глава сельского поселения</w:t>
      </w:r>
      <w:r>
        <w:rPr>
          <w:rFonts w:hint="default"/>
          <w:sz w:val="28"/>
          <w:szCs w:val="28"/>
          <w:lang w:val="ru-RU"/>
        </w:rPr>
        <w:t xml:space="preserve"> «Галкинское»             </w:t>
      </w:r>
      <w:r>
        <w:rPr>
          <w:rFonts w:hint="default"/>
          <w:i/>
          <w:sz w:val="28"/>
          <w:szCs w:val="28"/>
          <w:lang w:val="ru-RU"/>
        </w:rPr>
        <w:t xml:space="preserve">             </w:t>
      </w:r>
      <w:r>
        <w:rPr>
          <w:rFonts w:hint="default"/>
          <w:i w:val="0"/>
          <w:iCs/>
          <w:sz w:val="28"/>
          <w:szCs w:val="28"/>
          <w:u w:val="none"/>
          <w:lang w:val="ru-RU"/>
        </w:rPr>
        <w:t xml:space="preserve">    </w:t>
      </w:r>
      <w:r>
        <w:rPr>
          <w:rFonts w:hint="default"/>
          <w:b w:val="0"/>
          <w:bCs w:val="0"/>
          <w:i w:val="0"/>
          <w:iCs/>
          <w:sz w:val="28"/>
          <w:szCs w:val="28"/>
          <w:u w:val="none"/>
          <w:lang w:val="ru-RU"/>
        </w:rPr>
        <w:t>С.П.Комогорцев</w:t>
      </w:r>
    </w:p>
    <w:p>
      <w:pPr>
        <w:suppressAutoHyphens w:val="0"/>
        <w:ind w:left="142"/>
        <w:contextualSpacing/>
        <w:jc w:val="both"/>
        <w:rPr>
          <w:b/>
          <w:color w:val="000000"/>
          <w:sz w:val="28"/>
          <w:szCs w:val="28"/>
          <w:lang w:eastAsia="ru-RU"/>
        </w:rPr>
      </w:pPr>
      <w:r>
        <w:rPr>
          <w:b/>
          <w:color w:val="000000"/>
          <w:sz w:val="28"/>
          <w:szCs w:val="28"/>
          <w:lang w:eastAsia="ru-RU"/>
        </w:rPr>
        <w:br w:type="page"/>
      </w:r>
    </w:p>
    <w:p>
      <w:pPr>
        <w:ind w:left="6096" w:right="-2"/>
        <w:jc w:val="center"/>
        <w:rPr>
          <w:rFonts w:hint="default"/>
          <w:szCs w:val="28"/>
          <w:lang w:val="ru-RU"/>
        </w:rPr>
      </w:pPr>
      <w:r>
        <w:rPr>
          <w:bCs/>
          <w:szCs w:val="28"/>
        </w:rPr>
        <w:t xml:space="preserve">Приложение </w:t>
      </w:r>
      <w:r>
        <w:rPr>
          <w:szCs w:val="28"/>
        </w:rPr>
        <w:t xml:space="preserve">к решению совета сельского поселения </w:t>
      </w:r>
      <w:r>
        <w:rPr>
          <w:rFonts w:hint="default"/>
          <w:i/>
          <w:lang w:val="ru-RU"/>
        </w:rPr>
        <w:t xml:space="preserve"> «Галкинское» </w:t>
      </w:r>
      <w:r>
        <w:rPr>
          <w:szCs w:val="28"/>
        </w:rPr>
        <w:t xml:space="preserve"> от </w:t>
      </w:r>
      <w:r>
        <w:rPr>
          <w:szCs w:val="28"/>
        </w:rPr>
        <w:br w:type="textWrapping"/>
      </w:r>
      <w:r>
        <w:rPr>
          <w:rFonts w:hint="default"/>
          <w:szCs w:val="28"/>
          <w:lang w:val="ru-RU"/>
        </w:rPr>
        <w:t xml:space="preserve">30 сентября </w:t>
      </w:r>
      <w:r>
        <w:rPr>
          <w:szCs w:val="28"/>
        </w:rPr>
        <w:t>20</w:t>
      </w:r>
      <w:r>
        <w:rPr>
          <w:rFonts w:hint="default"/>
          <w:szCs w:val="28"/>
          <w:lang w:val="ru-RU"/>
        </w:rPr>
        <w:t>21</w:t>
      </w:r>
      <w:r>
        <w:rPr>
          <w:szCs w:val="28"/>
        </w:rPr>
        <w:t>года №</w:t>
      </w:r>
      <w:r>
        <w:rPr>
          <w:rFonts w:hint="default"/>
          <w:szCs w:val="28"/>
          <w:lang w:val="ru-RU"/>
        </w:rPr>
        <w:t xml:space="preserve"> </w:t>
      </w:r>
      <w:bookmarkStart w:id="82" w:name="_GoBack"/>
      <w:bookmarkEnd w:id="82"/>
      <w:r>
        <w:rPr>
          <w:rFonts w:hint="default"/>
          <w:szCs w:val="28"/>
          <w:lang w:val="ru-RU"/>
        </w:rPr>
        <w:t>44</w:t>
      </w:r>
    </w:p>
    <w:p>
      <w:pPr>
        <w:shd w:val="clear" w:color="auto" w:fill="FFFFFF"/>
        <w:suppressAutoHyphens w:val="0"/>
        <w:ind w:left="6096" w:firstLine="709"/>
        <w:contextualSpacing/>
        <w:jc w:val="center"/>
        <w:rPr>
          <w:b/>
          <w:color w:val="000000"/>
          <w:sz w:val="28"/>
          <w:szCs w:val="28"/>
          <w:lang w:eastAsia="ru-RU"/>
        </w:rPr>
      </w:pPr>
    </w:p>
    <w:p>
      <w:pPr>
        <w:shd w:val="clear" w:color="auto" w:fill="FFFFFF"/>
        <w:suppressAutoHyphens w:val="0"/>
        <w:ind w:left="142" w:firstLine="709"/>
        <w:contextualSpacing/>
        <w:jc w:val="center"/>
        <w:rPr>
          <w:b/>
          <w:color w:val="000000"/>
          <w:sz w:val="28"/>
          <w:szCs w:val="28"/>
          <w:lang w:eastAsia="ru-RU"/>
        </w:rPr>
      </w:pPr>
    </w:p>
    <w:p>
      <w:pPr>
        <w:shd w:val="clear" w:color="auto" w:fill="FFFFFF"/>
        <w:suppressAutoHyphens w:val="0"/>
        <w:ind w:left="142"/>
        <w:contextualSpacing/>
        <w:jc w:val="center"/>
        <w:rPr>
          <w:b/>
          <w:color w:val="000000"/>
          <w:sz w:val="28"/>
          <w:szCs w:val="28"/>
          <w:lang w:eastAsia="ru-RU"/>
        </w:rPr>
      </w:pPr>
      <w:r>
        <w:rPr>
          <w:b/>
          <w:color w:val="000000"/>
          <w:sz w:val="28"/>
          <w:szCs w:val="28"/>
          <w:lang w:eastAsia="ru-RU"/>
        </w:rPr>
        <w:t xml:space="preserve">ПРАВИЛА </w:t>
      </w:r>
    </w:p>
    <w:p>
      <w:pPr>
        <w:shd w:val="clear" w:color="auto" w:fill="FFFFFF"/>
        <w:suppressAutoHyphens w:val="0"/>
        <w:ind w:left="142"/>
        <w:contextualSpacing/>
        <w:jc w:val="center"/>
        <w:rPr>
          <w:b/>
          <w:color w:val="000000"/>
          <w:sz w:val="27"/>
          <w:szCs w:val="27"/>
          <w:lang w:eastAsia="ru-RU"/>
        </w:rPr>
      </w:pPr>
      <w:r>
        <w:rPr>
          <w:b/>
          <w:color w:val="000000"/>
          <w:sz w:val="28"/>
          <w:szCs w:val="28"/>
          <w:lang w:eastAsia="ru-RU"/>
        </w:rPr>
        <w:t xml:space="preserve">благоустройства территории сельского поселения </w:t>
      </w:r>
      <w:r>
        <w:rPr>
          <w:rFonts w:hint="default"/>
          <w:b/>
          <w:color w:val="000000"/>
          <w:sz w:val="28"/>
          <w:szCs w:val="28"/>
          <w:lang w:val="en-US" w:eastAsia="ru-RU"/>
        </w:rPr>
        <w:t>«Галкинское»</w:t>
      </w:r>
      <w:r>
        <w:rPr>
          <w:b/>
          <w:color w:val="000000"/>
          <w:sz w:val="28"/>
          <w:szCs w:val="28"/>
          <w:lang w:eastAsia="ru-RU"/>
        </w:rPr>
        <w:t xml:space="preserve"> муниципального района </w:t>
      </w:r>
      <w:r>
        <w:rPr>
          <w:rFonts w:hint="default"/>
          <w:b/>
          <w:color w:val="000000"/>
          <w:sz w:val="28"/>
          <w:szCs w:val="28"/>
          <w:lang w:val="en-US" w:eastAsia="ru-RU"/>
        </w:rPr>
        <w:t xml:space="preserve">«Шилкинский район» </w:t>
      </w:r>
      <w:r>
        <w:rPr>
          <w:b/>
          <w:sz w:val="28"/>
          <w:szCs w:val="28"/>
        </w:rPr>
        <w:t>Забайкальского края</w:t>
      </w:r>
    </w:p>
    <w:p>
      <w:pPr>
        <w:shd w:val="clear" w:color="auto" w:fill="FFFFFF"/>
        <w:suppressAutoHyphens w:val="0"/>
        <w:ind w:left="142" w:firstLine="709"/>
        <w:contextualSpacing/>
        <w:rPr>
          <w:color w:val="000000"/>
          <w:sz w:val="27"/>
          <w:szCs w:val="27"/>
          <w:lang w:eastAsia="ru-RU"/>
        </w:rPr>
      </w:pPr>
    </w:p>
    <w:p>
      <w:pPr>
        <w:shd w:val="clear" w:color="auto" w:fill="FFFFFF"/>
        <w:suppressAutoHyphens w:val="0"/>
        <w:ind w:left="142" w:firstLine="709"/>
        <w:contextualSpacing/>
        <w:jc w:val="center"/>
        <w:rPr>
          <w:b/>
          <w:color w:val="000000"/>
          <w:sz w:val="27"/>
          <w:szCs w:val="27"/>
          <w:lang w:eastAsia="ru-RU"/>
        </w:rPr>
      </w:pPr>
      <w:r>
        <w:rPr>
          <w:b/>
          <w:color w:val="000000"/>
          <w:sz w:val="28"/>
          <w:szCs w:val="28"/>
          <w:lang w:eastAsia="ru-RU"/>
        </w:rPr>
        <w:t>I. Общие положения.</w:t>
      </w:r>
    </w:p>
    <w:p>
      <w:pPr>
        <w:ind w:left="142"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 xml:space="preserve">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сельского поселения </w:t>
      </w:r>
      <w:r>
        <w:rPr>
          <w:rFonts w:hint="default"/>
          <w:sz w:val="28"/>
          <w:szCs w:val="28"/>
          <w:lang w:val="ru-RU"/>
        </w:rPr>
        <w:t>«Галкинское»</w:t>
      </w:r>
      <w:r>
        <w:rPr>
          <w:sz w:val="28"/>
          <w:szCs w:val="28"/>
        </w:rPr>
        <w:t xml:space="preserve"> муниципального района</w:t>
      </w:r>
      <w:r>
        <w:rPr>
          <w:rFonts w:hint="default"/>
          <w:sz w:val="28"/>
          <w:szCs w:val="28"/>
          <w:lang w:val="ru-RU"/>
        </w:rPr>
        <w:t xml:space="preserve"> «Шилкинский район»</w:t>
      </w:r>
      <w:r>
        <w:rPr>
          <w:sz w:val="28"/>
          <w:szCs w:val="28"/>
        </w:rPr>
        <w:t xml:space="preserve"> Забайкальского края (далее - сельское поселение), включая архитектурную подсветку зданий, строений, сооружений;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сельского поселения,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 уборки территории сельского поселения, в том числе в зимний период; организации стоков ливневых вод; порядка проведения земляных работ;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 праздничного оформления территории сельского поселения, порядка участия граждан и организаций в реализации мероприятий по благоустройству территории сельского поселения; осуществления контроля за соблюдением правил благоустройства территории сельского поселения.</w:t>
      </w:r>
    </w:p>
    <w:p>
      <w:pPr>
        <w:autoSpaceDE w:val="0"/>
        <w:autoSpaceDN w:val="0"/>
        <w:adjustRightInd w:val="0"/>
        <w:ind w:firstLine="709"/>
        <w:contextualSpacing/>
        <w:jc w:val="both"/>
        <w:rPr>
          <w:sz w:val="28"/>
          <w:szCs w:val="28"/>
        </w:rPr>
      </w:pPr>
      <w:r>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autoSpaceDE w:val="0"/>
        <w:autoSpaceDN w:val="0"/>
        <w:adjustRightInd w:val="0"/>
        <w:ind w:firstLine="709"/>
        <w:contextualSpacing/>
        <w:jc w:val="both"/>
        <w:rPr>
          <w:sz w:val="28"/>
          <w:szCs w:val="28"/>
        </w:rPr>
      </w:pPr>
      <w:r>
        <w:rPr>
          <w:sz w:val="28"/>
          <w:szCs w:val="28"/>
        </w:rPr>
        <w:t>3. Основными задачами настоящих правил являются:</w:t>
      </w:r>
    </w:p>
    <w:p>
      <w:pPr>
        <w:autoSpaceDE w:val="0"/>
        <w:autoSpaceDN w:val="0"/>
        <w:adjustRightInd w:val="0"/>
        <w:ind w:firstLine="709"/>
        <w:contextualSpacing/>
        <w:jc w:val="both"/>
        <w:rPr>
          <w:sz w:val="28"/>
          <w:szCs w:val="28"/>
        </w:rPr>
      </w:pPr>
      <w:r>
        <w:rPr>
          <w:sz w:val="28"/>
          <w:szCs w:val="28"/>
        </w:rPr>
        <w:t>обеспечение формирования единого облика сельского поселения;</w:t>
      </w:r>
    </w:p>
    <w:p>
      <w:pPr>
        <w:autoSpaceDE w:val="0"/>
        <w:autoSpaceDN w:val="0"/>
        <w:adjustRightInd w:val="0"/>
        <w:ind w:firstLine="709"/>
        <w:contextualSpacing/>
        <w:jc w:val="both"/>
        <w:rPr>
          <w:sz w:val="28"/>
          <w:szCs w:val="28"/>
        </w:rPr>
      </w:pPr>
      <w:r>
        <w:rPr>
          <w:sz w:val="28"/>
          <w:szCs w:val="28"/>
        </w:rPr>
        <w:t>обеспечение создания, содержания и развития объектов благоустройства сельского поселения;</w:t>
      </w:r>
    </w:p>
    <w:p>
      <w:pPr>
        <w:autoSpaceDE w:val="0"/>
        <w:autoSpaceDN w:val="0"/>
        <w:adjustRightInd w:val="0"/>
        <w:ind w:firstLine="709"/>
        <w:contextualSpacing/>
        <w:jc w:val="both"/>
        <w:rPr>
          <w:sz w:val="28"/>
          <w:szCs w:val="28"/>
        </w:rPr>
      </w:pPr>
      <w:r>
        <w:rPr>
          <w:sz w:val="28"/>
          <w:szCs w:val="28"/>
        </w:rPr>
        <w:t>обеспечение доступности территорий общего пользования;</w:t>
      </w:r>
    </w:p>
    <w:p>
      <w:pPr>
        <w:autoSpaceDE w:val="0"/>
        <w:autoSpaceDN w:val="0"/>
        <w:adjustRightInd w:val="0"/>
        <w:ind w:firstLine="709"/>
        <w:contextualSpacing/>
        <w:jc w:val="both"/>
        <w:rPr>
          <w:sz w:val="28"/>
          <w:szCs w:val="28"/>
        </w:rPr>
      </w:pPr>
      <w:r>
        <w:rPr>
          <w:sz w:val="28"/>
          <w:szCs w:val="28"/>
        </w:rPr>
        <w:t>обеспечение сохранности объектов благоустройства;</w:t>
      </w:r>
    </w:p>
    <w:p>
      <w:pPr>
        <w:autoSpaceDE w:val="0"/>
        <w:autoSpaceDN w:val="0"/>
        <w:adjustRightInd w:val="0"/>
        <w:ind w:firstLine="709"/>
        <w:contextualSpacing/>
        <w:jc w:val="both"/>
        <w:rPr>
          <w:sz w:val="28"/>
          <w:szCs w:val="28"/>
        </w:rPr>
      </w:pPr>
      <w:r>
        <w:rPr>
          <w:sz w:val="28"/>
          <w:szCs w:val="28"/>
        </w:rPr>
        <w:t>обеспечение комфортного и безопасного проживания граждан.</w:t>
      </w:r>
      <w:bookmarkStart w:id="0" w:name="Par21"/>
      <w:bookmarkEnd w:id="0"/>
    </w:p>
    <w:p>
      <w:pPr>
        <w:pStyle w:val="47"/>
        <w:numPr>
          <w:ilvl w:val="0"/>
          <w:numId w:val="1"/>
        </w:numPr>
        <w:suppressAutoHyphens w:val="0"/>
        <w:ind w:left="0" w:firstLine="709"/>
        <w:jc w:val="both"/>
        <w:rPr>
          <w:sz w:val="28"/>
          <w:szCs w:val="28"/>
        </w:rPr>
      </w:pPr>
      <w:r>
        <w:rPr>
          <w:sz w:val="28"/>
          <w:szCs w:val="28"/>
        </w:rPr>
        <w:t xml:space="preserve">Правовое регулирование отношений в сфере благоустройства в сельском поселении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Pr>
          <w:sz w:val="28"/>
          <w:szCs w:val="28"/>
          <w:shd w:val="clear" w:color="auto" w:fill="FFFFFF"/>
        </w:rPr>
        <w:t xml:space="preserve">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color w:val="000000"/>
          <w:sz w:val="28"/>
          <w:szCs w:val="28"/>
          <w:shd w:val="clear" w:color="auto" w:fill="FFFFFF"/>
        </w:rPr>
        <w:t>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сельского поселения.</w:t>
      </w:r>
    </w:p>
    <w:p>
      <w:pPr>
        <w:suppressAutoHyphens w:val="0"/>
        <w:ind w:firstLine="709"/>
        <w:jc w:val="both"/>
        <w:rPr>
          <w:sz w:val="28"/>
          <w:szCs w:val="28"/>
        </w:rPr>
      </w:pPr>
      <w:r>
        <w:rPr>
          <w:sz w:val="28"/>
          <w:szCs w:val="28"/>
        </w:rPr>
        <w:t>Отношения, связанные с благоустройством отдельных объектов благоустройства сельского поселения, регулируются настоящими правилами если иное не установлено федеральными законами и иными правовыми актами Российской Федерации.</w:t>
      </w:r>
    </w:p>
    <w:p>
      <w:pPr>
        <w:ind w:firstLine="709"/>
        <w:contextualSpacing/>
        <w:jc w:val="both"/>
        <w:outlineLvl w:val="1"/>
        <w:rPr>
          <w:sz w:val="28"/>
          <w:szCs w:val="28"/>
        </w:rPr>
      </w:pPr>
      <w:r>
        <w:rPr>
          <w:rFonts w:eastAsia="MS Gothic"/>
          <w:sz w:val="28"/>
          <w:szCs w:val="28"/>
        </w:rPr>
        <w:t>5.</w:t>
      </w:r>
      <w:r>
        <w:rPr>
          <w:rFonts w:eastAsia="MS Gothic"/>
          <w:b/>
          <w:sz w:val="28"/>
          <w:szCs w:val="28"/>
        </w:rPr>
        <w:t xml:space="preserve"> </w:t>
      </w:r>
      <w:r>
        <w:rPr>
          <w:sz w:val="28"/>
          <w:szCs w:val="28"/>
        </w:rPr>
        <w:t>Объектами благоустройства являются территория сельского поселения с расположенными на ней элементами благоустройства в границах:</w:t>
      </w:r>
    </w:p>
    <w:p>
      <w:pPr>
        <w:suppressAutoHyphens w:val="0"/>
        <w:ind w:firstLine="709"/>
        <w:contextualSpacing/>
        <w:jc w:val="both"/>
        <w:rPr>
          <w:sz w:val="28"/>
          <w:szCs w:val="28"/>
        </w:rPr>
      </w:pPr>
      <w:r>
        <w:rPr>
          <w:sz w:val="28"/>
          <w:szCs w:val="28"/>
        </w:rPr>
        <w:t>земельных участков, находящихся в частной собственности;</w:t>
      </w:r>
    </w:p>
    <w:p>
      <w:pPr>
        <w:suppressAutoHyphens w:val="0"/>
        <w:ind w:firstLine="709"/>
        <w:contextualSpacing/>
        <w:jc w:val="both"/>
        <w:rPr>
          <w:sz w:val="28"/>
          <w:szCs w:val="28"/>
        </w:rPr>
      </w:pPr>
      <w:r>
        <w:rPr>
          <w:sz w:val="28"/>
          <w:szCs w:val="28"/>
        </w:rPr>
        <w:t>земельных участков, находящихся в федеральной собственности;</w:t>
      </w:r>
    </w:p>
    <w:p>
      <w:pPr>
        <w:suppressAutoHyphens w:val="0"/>
        <w:ind w:firstLine="709"/>
        <w:contextualSpacing/>
        <w:jc w:val="both"/>
        <w:rPr>
          <w:sz w:val="28"/>
          <w:szCs w:val="28"/>
        </w:rPr>
      </w:pPr>
      <w:r>
        <w:rPr>
          <w:sz w:val="28"/>
          <w:szCs w:val="28"/>
        </w:rPr>
        <w:t>земельных участков, находящихся в собственности сельского поселения;</w:t>
      </w:r>
    </w:p>
    <w:p>
      <w:pPr>
        <w:suppressAutoHyphens w:val="0"/>
        <w:ind w:firstLine="709"/>
        <w:contextualSpacing/>
        <w:jc w:val="both"/>
        <w:rPr>
          <w:sz w:val="28"/>
          <w:szCs w:val="28"/>
        </w:rPr>
      </w:pPr>
      <w:r>
        <w:rPr>
          <w:sz w:val="28"/>
          <w:szCs w:val="28"/>
        </w:rPr>
        <w:t>земельных участков и земель, государственная собственность на которые не разграничена.</w:t>
      </w:r>
    </w:p>
    <w:p>
      <w:pPr>
        <w:widowControl w:val="0"/>
        <w:autoSpaceDE w:val="0"/>
        <w:autoSpaceDN w:val="0"/>
        <w:adjustRightInd w:val="0"/>
        <w:ind w:firstLine="709"/>
        <w:contextualSpacing/>
        <w:jc w:val="both"/>
        <w:rPr>
          <w:sz w:val="28"/>
          <w:szCs w:val="28"/>
        </w:rPr>
      </w:pPr>
      <w:r>
        <w:rPr>
          <w:sz w:val="28"/>
          <w:szCs w:val="28"/>
        </w:rPr>
        <w:t>6. В целях реализации настоящих правил используются следующие основные понятия:</w:t>
      </w:r>
    </w:p>
    <w:p>
      <w:pPr>
        <w:widowControl w:val="0"/>
        <w:autoSpaceDE w:val="0"/>
        <w:autoSpaceDN w:val="0"/>
        <w:adjustRightInd w:val="0"/>
        <w:ind w:firstLine="709"/>
        <w:contextualSpacing/>
        <w:jc w:val="both"/>
        <w:rPr>
          <w:sz w:val="28"/>
          <w:szCs w:val="28"/>
        </w:rPr>
      </w:pPr>
      <w:r>
        <w:rPr>
          <w:sz w:val="28"/>
          <w:szCs w:val="28"/>
        </w:rPr>
        <w:t>1) объекты благоустройства – территории сельского поселения,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сельского поселения;</w:t>
      </w:r>
    </w:p>
    <w:p>
      <w:pPr>
        <w:widowControl w:val="0"/>
        <w:autoSpaceDE w:val="0"/>
        <w:autoSpaceDN w:val="0"/>
        <w:adjustRightInd w:val="0"/>
        <w:ind w:firstLine="709"/>
        <w:contextualSpacing/>
        <w:jc w:val="both"/>
        <w:rPr>
          <w:sz w:val="28"/>
          <w:szCs w:val="28"/>
        </w:rPr>
      </w:pPr>
      <w:r>
        <w:rPr>
          <w:sz w:val="28"/>
          <w:szCs w:val="28"/>
        </w:rPr>
        <w:t>2) благоустройство территории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widowControl w:val="0"/>
        <w:autoSpaceDE w:val="0"/>
        <w:autoSpaceDN w:val="0"/>
        <w:adjustRightInd w:val="0"/>
        <w:ind w:firstLine="709"/>
        <w:contextualSpacing/>
        <w:jc w:val="both"/>
        <w:rPr>
          <w:sz w:val="28"/>
          <w:szCs w:val="28"/>
        </w:rPr>
      </w:pPr>
      <w:r>
        <w:rPr>
          <w:sz w:val="28"/>
          <w:szCs w:val="28"/>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suppressAutoHyphens w:val="0"/>
        <w:autoSpaceDE w:val="0"/>
        <w:autoSpaceDN w:val="0"/>
        <w:adjustRightInd w:val="0"/>
        <w:ind w:firstLine="709"/>
        <w:contextualSpacing/>
        <w:jc w:val="both"/>
        <w:rPr>
          <w:sz w:val="28"/>
          <w:szCs w:val="28"/>
          <w:lang w:eastAsia="ru-RU"/>
        </w:rPr>
      </w:pPr>
      <w:r>
        <w:rPr>
          <w:sz w:val="28"/>
          <w:szCs w:val="28"/>
          <w:lang w:eastAsia="ru-RU"/>
        </w:rPr>
        <w:t>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сельского поселения в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pPr>
        <w:widowControl w:val="0"/>
        <w:autoSpaceDE w:val="0"/>
        <w:autoSpaceDN w:val="0"/>
        <w:adjustRightInd w:val="0"/>
        <w:ind w:firstLine="709"/>
        <w:contextualSpacing/>
        <w:jc w:val="both"/>
        <w:rPr>
          <w:sz w:val="28"/>
          <w:szCs w:val="28"/>
        </w:rPr>
      </w:pPr>
      <w:r>
        <w:rPr>
          <w:sz w:val="28"/>
          <w:szCs w:val="28"/>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widowControl w:val="0"/>
        <w:autoSpaceDE w:val="0"/>
        <w:autoSpaceDN w:val="0"/>
        <w:adjustRightInd w:val="0"/>
        <w:ind w:firstLine="709"/>
        <w:contextualSpacing/>
        <w:jc w:val="both"/>
        <w:rPr>
          <w:color w:val="000000"/>
          <w:sz w:val="28"/>
          <w:szCs w:val="28"/>
        </w:rPr>
      </w:pPr>
      <w:r>
        <w:rPr>
          <w:color w:val="000000"/>
          <w:sz w:val="28"/>
          <w:szCs w:val="28"/>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widowControl w:val="0"/>
        <w:autoSpaceDE w:val="0"/>
        <w:autoSpaceDN w:val="0"/>
        <w:adjustRightInd w:val="0"/>
        <w:ind w:firstLine="709"/>
        <w:contextualSpacing/>
        <w:jc w:val="both"/>
        <w:rPr>
          <w:sz w:val="28"/>
          <w:szCs w:val="28"/>
        </w:rPr>
      </w:pPr>
      <w:r>
        <w:rPr>
          <w:sz w:val="28"/>
          <w:szCs w:val="28"/>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widowControl w:val="0"/>
        <w:autoSpaceDE w:val="0"/>
        <w:autoSpaceDN w:val="0"/>
        <w:adjustRightInd w:val="0"/>
        <w:ind w:firstLine="709"/>
        <w:contextualSpacing/>
        <w:jc w:val="both"/>
        <w:rPr>
          <w:sz w:val="28"/>
          <w:szCs w:val="28"/>
        </w:rPr>
      </w:pPr>
      <w:r>
        <w:rPr>
          <w:sz w:val="28"/>
          <w:szCs w:val="28"/>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widowControl w:val="0"/>
        <w:autoSpaceDE w:val="0"/>
        <w:autoSpaceDN w:val="0"/>
        <w:adjustRightInd w:val="0"/>
        <w:ind w:firstLine="709"/>
        <w:contextualSpacing/>
        <w:jc w:val="both"/>
        <w:rPr>
          <w:sz w:val="28"/>
          <w:szCs w:val="28"/>
        </w:rPr>
      </w:pPr>
      <w:r>
        <w:rPr>
          <w:sz w:val="28"/>
          <w:szCs w:val="28"/>
        </w:rPr>
        <w:t>9) 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widowControl w:val="0"/>
        <w:autoSpaceDE w:val="0"/>
        <w:autoSpaceDN w:val="0"/>
        <w:adjustRightInd w:val="0"/>
        <w:ind w:firstLine="709"/>
        <w:contextualSpacing/>
        <w:jc w:val="both"/>
        <w:rPr>
          <w:sz w:val="28"/>
          <w:szCs w:val="28"/>
        </w:rPr>
      </w:pPr>
      <w:r>
        <w:rPr>
          <w:sz w:val="28"/>
          <w:szCs w:val="28"/>
        </w:rPr>
        <w:t>10) проезд – дорога, примыкающая к проезжим частям жилых и магистральных улиц, разворотным площадкам;</w:t>
      </w:r>
    </w:p>
    <w:p>
      <w:pPr>
        <w:widowControl w:val="0"/>
        <w:autoSpaceDE w:val="0"/>
        <w:autoSpaceDN w:val="0"/>
        <w:adjustRightInd w:val="0"/>
        <w:ind w:firstLine="709"/>
        <w:contextualSpacing/>
        <w:jc w:val="both"/>
        <w:rPr>
          <w:sz w:val="28"/>
          <w:szCs w:val="28"/>
        </w:rPr>
      </w:pPr>
      <w:r>
        <w:rPr>
          <w:sz w:val="28"/>
          <w:szCs w:val="28"/>
        </w:rPr>
        <w:t>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widowControl w:val="0"/>
        <w:autoSpaceDE w:val="0"/>
        <w:autoSpaceDN w:val="0"/>
        <w:adjustRightInd w:val="0"/>
        <w:ind w:firstLine="709"/>
        <w:contextualSpacing/>
        <w:jc w:val="both"/>
        <w:rPr>
          <w:sz w:val="28"/>
          <w:szCs w:val="28"/>
        </w:rPr>
      </w:pPr>
      <w:r>
        <w:rPr>
          <w:sz w:val="28"/>
          <w:szCs w:val="28"/>
        </w:rPr>
        <w:t>12) дождеприемный колодец – сооружение на канализационной сети, предназначенное для приема и отвода дождевых и талых вод;</w:t>
      </w:r>
    </w:p>
    <w:p>
      <w:pPr>
        <w:widowControl w:val="0"/>
        <w:autoSpaceDE w:val="0"/>
        <w:autoSpaceDN w:val="0"/>
        <w:adjustRightInd w:val="0"/>
        <w:ind w:firstLine="709"/>
        <w:contextualSpacing/>
        <w:jc w:val="both"/>
        <w:rPr>
          <w:color w:val="000000"/>
          <w:sz w:val="28"/>
          <w:szCs w:val="28"/>
        </w:rPr>
      </w:pPr>
      <w:r>
        <w:rPr>
          <w:color w:val="000000"/>
          <w:sz w:val="28"/>
          <w:szCs w:val="28"/>
        </w:rPr>
        <w:t>13)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ind w:firstLine="709"/>
        <w:contextualSpacing/>
        <w:jc w:val="both"/>
        <w:rPr>
          <w:sz w:val="28"/>
          <w:szCs w:val="28"/>
        </w:rPr>
      </w:pPr>
      <w:r>
        <w:rPr>
          <w:sz w:val="28"/>
          <w:szCs w:val="28"/>
        </w:rPr>
        <w:t>14)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widowControl w:val="0"/>
        <w:autoSpaceDE w:val="0"/>
        <w:autoSpaceDN w:val="0"/>
        <w:adjustRightInd w:val="0"/>
        <w:ind w:firstLine="709"/>
        <w:contextualSpacing/>
        <w:jc w:val="both"/>
        <w:rPr>
          <w:sz w:val="28"/>
          <w:szCs w:val="28"/>
        </w:rPr>
      </w:pPr>
      <w:r>
        <w:rPr>
          <w:sz w:val="28"/>
          <w:szCs w:val="28"/>
        </w:rPr>
        <w:t>15)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widowControl w:val="0"/>
        <w:autoSpaceDE w:val="0"/>
        <w:autoSpaceDN w:val="0"/>
        <w:adjustRightInd w:val="0"/>
        <w:ind w:firstLine="709"/>
        <w:contextualSpacing/>
        <w:jc w:val="both"/>
        <w:rPr>
          <w:sz w:val="28"/>
          <w:szCs w:val="28"/>
        </w:rPr>
      </w:pPr>
      <w:r>
        <w:rPr>
          <w:sz w:val="28"/>
          <w:szCs w:val="28"/>
        </w:rPr>
        <w:t>16)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widowControl w:val="0"/>
        <w:autoSpaceDE w:val="0"/>
        <w:autoSpaceDN w:val="0"/>
        <w:adjustRightInd w:val="0"/>
        <w:ind w:firstLine="709"/>
        <w:contextualSpacing/>
        <w:jc w:val="both"/>
        <w:rPr>
          <w:sz w:val="28"/>
          <w:szCs w:val="28"/>
        </w:rPr>
      </w:pPr>
      <w:r>
        <w:rPr>
          <w:sz w:val="28"/>
          <w:szCs w:val="28"/>
        </w:rPr>
        <w:t>17) уничтожение зеленых насаждений – повреждение зеленых насаждений, повлекшее прекращение их роста;</w:t>
      </w:r>
    </w:p>
    <w:p>
      <w:pPr>
        <w:widowControl w:val="0"/>
        <w:autoSpaceDE w:val="0"/>
        <w:autoSpaceDN w:val="0"/>
        <w:adjustRightInd w:val="0"/>
        <w:ind w:firstLine="709"/>
        <w:contextualSpacing/>
        <w:jc w:val="both"/>
        <w:rPr>
          <w:sz w:val="28"/>
          <w:szCs w:val="28"/>
        </w:rPr>
      </w:pPr>
      <w:r>
        <w:rPr>
          <w:sz w:val="28"/>
          <w:szCs w:val="28"/>
        </w:rPr>
        <w:t>18) компенсационное озеленение – воспроизводство зеленых насаждений взамен уничтоженных или поврежденных;</w:t>
      </w:r>
    </w:p>
    <w:p>
      <w:pPr>
        <w:widowControl w:val="0"/>
        <w:autoSpaceDE w:val="0"/>
        <w:autoSpaceDN w:val="0"/>
        <w:adjustRightInd w:val="0"/>
        <w:ind w:firstLine="709"/>
        <w:contextualSpacing/>
        <w:jc w:val="both"/>
        <w:rPr>
          <w:sz w:val="28"/>
          <w:szCs w:val="28"/>
        </w:rPr>
      </w:pPr>
      <w:r>
        <w:rPr>
          <w:sz w:val="28"/>
          <w:szCs w:val="28"/>
        </w:rPr>
        <w:t>19)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widowControl w:val="0"/>
        <w:autoSpaceDE w:val="0"/>
        <w:autoSpaceDN w:val="0"/>
        <w:adjustRightInd w:val="0"/>
        <w:ind w:firstLine="709"/>
        <w:contextualSpacing/>
        <w:jc w:val="both"/>
        <w:rPr>
          <w:sz w:val="28"/>
          <w:szCs w:val="28"/>
        </w:rPr>
      </w:pPr>
      <w:r>
        <w:rPr>
          <w:sz w:val="28"/>
          <w:szCs w:val="28"/>
        </w:rPr>
        <w:t>20)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widowControl w:val="0"/>
        <w:autoSpaceDE w:val="0"/>
        <w:autoSpaceDN w:val="0"/>
        <w:adjustRightInd w:val="0"/>
        <w:ind w:firstLine="709"/>
        <w:contextualSpacing/>
        <w:jc w:val="both"/>
        <w:rPr>
          <w:sz w:val="28"/>
          <w:szCs w:val="28"/>
        </w:rPr>
      </w:pPr>
      <w:r>
        <w:rPr>
          <w:sz w:val="28"/>
          <w:szCs w:val="28"/>
        </w:rPr>
        <w:t>21)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pPr>
        <w:widowControl w:val="0"/>
        <w:autoSpaceDE w:val="0"/>
        <w:autoSpaceDN w:val="0"/>
        <w:adjustRightInd w:val="0"/>
        <w:ind w:firstLine="709"/>
        <w:contextualSpacing/>
        <w:jc w:val="both"/>
        <w:rPr>
          <w:sz w:val="28"/>
          <w:szCs w:val="28"/>
        </w:rPr>
      </w:pPr>
      <w:r>
        <w:rPr>
          <w:sz w:val="28"/>
          <w:szCs w:val="28"/>
        </w:rPr>
        <w:t>22)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widowControl w:val="0"/>
        <w:autoSpaceDE w:val="0"/>
        <w:autoSpaceDN w:val="0"/>
        <w:adjustRightInd w:val="0"/>
        <w:ind w:firstLine="709"/>
        <w:contextualSpacing/>
        <w:jc w:val="both"/>
        <w:rPr>
          <w:sz w:val="28"/>
          <w:szCs w:val="28"/>
        </w:rPr>
      </w:pPr>
      <w:r>
        <w:rPr>
          <w:sz w:val="28"/>
          <w:szCs w:val="28"/>
        </w:rPr>
        <w:t>23)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widowControl w:val="0"/>
        <w:autoSpaceDE w:val="0"/>
        <w:autoSpaceDN w:val="0"/>
        <w:adjustRightInd w:val="0"/>
        <w:ind w:firstLine="709"/>
        <w:contextualSpacing/>
        <w:jc w:val="both"/>
        <w:rPr>
          <w:sz w:val="28"/>
          <w:szCs w:val="28"/>
        </w:rPr>
      </w:pPr>
      <w:r>
        <w:rPr>
          <w:sz w:val="28"/>
          <w:szCs w:val="28"/>
        </w:rPr>
        <w:t xml:space="preserve">24)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pPr>
        <w:widowControl w:val="0"/>
        <w:autoSpaceDE w:val="0"/>
        <w:autoSpaceDN w:val="0"/>
        <w:adjustRightInd w:val="0"/>
        <w:ind w:firstLine="709"/>
        <w:contextualSpacing/>
        <w:jc w:val="both"/>
        <w:rPr>
          <w:sz w:val="28"/>
          <w:szCs w:val="28"/>
        </w:rPr>
      </w:pPr>
      <w:r>
        <w:rPr>
          <w:sz w:val="28"/>
          <w:szCs w:val="28"/>
        </w:rPr>
        <w:t>25)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widowControl w:val="0"/>
        <w:autoSpaceDE w:val="0"/>
        <w:autoSpaceDN w:val="0"/>
        <w:adjustRightInd w:val="0"/>
        <w:ind w:firstLine="709"/>
        <w:contextualSpacing/>
        <w:jc w:val="both"/>
        <w:rPr>
          <w:sz w:val="28"/>
          <w:szCs w:val="28"/>
        </w:rPr>
      </w:pPr>
      <w:r>
        <w:rPr>
          <w:sz w:val="28"/>
          <w:szCs w:val="28"/>
        </w:rPr>
        <w:t>26)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widowControl w:val="0"/>
        <w:autoSpaceDE w:val="0"/>
        <w:autoSpaceDN w:val="0"/>
        <w:adjustRightInd w:val="0"/>
        <w:ind w:firstLine="709"/>
        <w:contextualSpacing/>
        <w:jc w:val="both"/>
        <w:rPr>
          <w:sz w:val="28"/>
          <w:szCs w:val="28"/>
        </w:rPr>
      </w:pPr>
      <w:r>
        <w:rPr>
          <w:sz w:val="28"/>
          <w:szCs w:val="28"/>
        </w:rPr>
        <w:t>27)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widowControl w:val="0"/>
        <w:autoSpaceDE w:val="0"/>
        <w:autoSpaceDN w:val="0"/>
        <w:adjustRightInd w:val="0"/>
        <w:ind w:firstLine="709"/>
        <w:contextualSpacing/>
        <w:jc w:val="both"/>
        <w:rPr>
          <w:sz w:val="28"/>
          <w:szCs w:val="28"/>
        </w:rPr>
      </w:pPr>
      <w:r>
        <w:rPr>
          <w:sz w:val="28"/>
          <w:szCs w:val="28"/>
        </w:rPr>
        <w:t>28) ночное время – период времени с 22:00 до 07:00 часов по местному времени;</w:t>
      </w:r>
    </w:p>
    <w:p>
      <w:pPr>
        <w:widowControl w:val="0"/>
        <w:autoSpaceDE w:val="0"/>
        <w:autoSpaceDN w:val="0"/>
        <w:adjustRightInd w:val="0"/>
        <w:ind w:firstLine="709"/>
        <w:contextualSpacing/>
        <w:jc w:val="both"/>
        <w:rPr>
          <w:sz w:val="28"/>
          <w:szCs w:val="28"/>
        </w:rPr>
      </w:pPr>
      <w:r>
        <w:rPr>
          <w:sz w:val="28"/>
          <w:szCs w:val="28"/>
        </w:rPr>
        <w:t>29) сезонные (летние) кафе – временные сооружения или временные конструкции, установленные и оборудованные в соответствии с порядком, предусмотренным в сельском поселении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widowControl w:val="0"/>
        <w:autoSpaceDE w:val="0"/>
        <w:autoSpaceDN w:val="0"/>
        <w:adjustRightInd w:val="0"/>
        <w:ind w:firstLine="709"/>
        <w:contextualSpacing/>
        <w:jc w:val="both"/>
        <w:rPr>
          <w:sz w:val="28"/>
          <w:szCs w:val="28"/>
        </w:rPr>
      </w:pPr>
      <w:r>
        <w:rPr>
          <w:sz w:val="28"/>
          <w:szCs w:val="28"/>
        </w:rPr>
        <w:t>30) бункер - мусоросборник, предназначенный для складирования крупногабаритных отходов;</w:t>
      </w:r>
    </w:p>
    <w:p>
      <w:pPr>
        <w:suppressAutoHyphens w:val="0"/>
        <w:autoSpaceDE w:val="0"/>
        <w:autoSpaceDN w:val="0"/>
        <w:adjustRightInd w:val="0"/>
        <w:ind w:firstLine="709"/>
        <w:contextualSpacing/>
        <w:jc w:val="both"/>
        <w:rPr>
          <w:sz w:val="28"/>
          <w:szCs w:val="28"/>
        </w:rPr>
      </w:pPr>
      <w:r>
        <w:rPr>
          <w:sz w:val="28"/>
          <w:szCs w:val="28"/>
          <w:lang w:eastAsia="ru-RU"/>
        </w:rPr>
        <w:t>31) контейнер - мусоросборник, предназначенный для складирования твердых коммунальных отходов, за исключением крупногабаритных отходов;</w:t>
      </w:r>
    </w:p>
    <w:p>
      <w:pPr>
        <w:widowControl w:val="0"/>
        <w:autoSpaceDE w:val="0"/>
        <w:autoSpaceDN w:val="0"/>
        <w:adjustRightInd w:val="0"/>
        <w:ind w:firstLine="709"/>
        <w:contextualSpacing/>
        <w:jc w:val="both"/>
        <w:rPr>
          <w:sz w:val="28"/>
          <w:szCs w:val="28"/>
        </w:rPr>
      </w:pPr>
      <w:r>
        <w:rPr>
          <w:sz w:val="28"/>
          <w:szCs w:val="28"/>
        </w:rPr>
        <w:t>32) урны для мусора - емкости, предназначенные для сбора в них отходов потребления и устанавливаемые на территории сельского поселения около административных и социальных зданий и сооружений, в местах общего пользования (улицах, парках, скверах) и иных объектах;</w:t>
      </w:r>
    </w:p>
    <w:p>
      <w:pPr>
        <w:suppressAutoHyphens w:val="0"/>
        <w:autoSpaceDE w:val="0"/>
        <w:autoSpaceDN w:val="0"/>
        <w:adjustRightInd w:val="0"/>
        <w:ind w:firstLine="709"/>
        <w:contextualSpacing/>
        <w:jc w:val="both"/>
        <w:rPr>
          <w:sz w:val="28"/>
          <w:szCs w:val="28"/>
          <w:lang w:eastAsia="ru-RU"/>
        </w:rPr>
      </w:pPr>
      <w:r>
        <w:rPr>
          <w:sz w:val="28"/>
          <w:szCs w:val="28"/>
          <w:lang w:eastAsia="ru-RU"/>
        </w:rPr>
        <w:t>33)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widowControl w:val="0"/>
        <w:autoSpaceDE w:val="0"/>
        <w:autoSpaceDN w:val="0"/>
        <w:adjustRightInd w:val="0"/>
        <w:ind w:firstLine="709"/>
        <w:contextualSpacing/>
        <w:jc w:val="both"/>
        <w:rPr>
          <w:sz w:val="28"/>
          <w:szCs w:val="28"/>
        </w:rPr>
      </w:pPr>
      <w:r>
        <w:rPr>
          <w:sz w:val="28"/>
          <w:szCs w:val="28"/>
        </w:rPr>
        <w:t>34)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pPr>
        <w:widowControl w:val="0"/>
        <w:autoSpaceDE w:val="0"/>
        <w:autoSpaceDN w:val="0"/>
        <w:adjustRightInd w:val="0"/>
        <w:ind w:firstLine="709"/>
        <w:contextualSpacing/>
        <w:jc w:val="both"/>
        <w:rPr>
          <w:sz w:val="28"/>
          <w:szCs w:val="28"/>
        </w:rPr>
      </w:pPr>
      <w:r>
        <w:rPr>
          <w:sz w:val="28"/>
          <w:szCs w:val="28"/>
        </w:rPr>
        <w:t>35)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widowControl w:val="0"/>
        <w:autoSpaceDE w:val="0"/>
        <w:autoSpaceDN w:val="0"/>
        <w:adjustRightInd w:val="0"/>
        <w:ind w:firstLine="709"/>
        <w:contextualSpacing/>
        <w:jc w:val="both"/>
        <w:rPr>
          <w:sz w:val="28"/>
          <w:szCs w:val="28"/>
        </w:rPr>
      </w:pPr>
      <w:r>
        <w:rPr>
          <w:sz w:val="28"/>
          <w:szCs w:val="28"/>
        </w:rPr>
        <w:t>36)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pPr>
        <w:widowControl w:val="0"/>
        <w:autoSpaceDE w:val="0"/>
        <w:autoSpaceDN w:val="0"/>
        <w:adjustRightInd w:val="0"/>
        <w:ind w:firstLine="709"/>
        <w:contextualSpacing/>
        <w:jc w:val="both"/>
        <w:rPr>
          <w:sz w:val="28"/>
          <w:szCs w:val="28"/>
        </w:rPr>
      </w:pPr>
      <w:r>
        <w:rPr>
          <w:sz w:val="28"/>
          <w:szCs w:val="28"/>
        </w:rPr>
        <w:t>37)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pPr>
        <w:widowControl w:val="0"/>
        <w:autoSpaceDE w:val="0"/>
        <w:autoSpaceDN w:val="0"/>
        <w:adjustRightInd w:val="0"/>
        <w:ind w:firstLine="709"/>
        <w:contextualSpacing/>
        <w:jc w:val="both"/>
        <w:rPr>
          <w:sz w:val="28"/>
          <w:szCs w:val="28"/>
        </w:rPr>
      </w:pPr>
      <w:r>
        <w:rPr>
          <w:sz w:val="28"/>
          <w:szCs w:val="28"/>
        </w:rPr>
        <w:t>38) санитарная очистка территории – зачистка территорий, сбор, вывоз и утилизация (обезвреживание) твердых коммунальных отходов и крупногабаритного отходов;</w:t>
      </w:r>
    </w:p>
    <w:p>
      <w:pPr>
        <w:widowControl w:val="0"/>
        <w:autoSpaceDE w:val="0"/>
        <w:autoSpaceDN w:val="0"/>
        <w:adjustRightInd w:val="0"/>
        <w:ind w:firstLine="709"/>
        <w:contextualSpacing/>
        <w:jc w:val="both"/>
        <w:rPr>
          <w:sz w:val="28"/>
          <w:szCs w:val="28"/>
        </w:rPr>
      </w:pPr>
      <w:r>
        <w:rPr>
          <w:sz w:val="28"/>
          <w:szCs w:val="28"/>
        </w:rPr>
        <w:t>39)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widowControl w:val="0"/>
        <w:autoSpaceDE w:val="0"/>
        <w:autoSpaceDN w:val="0"/>
        <w:adjustRightInd w:val="0"/>
        <w:ind w:firstLine="709"/>
        <w:contextualSpacing/>
        <w:jc w:val="both"/>
        <w:rPr>
          <w:sz w:val="28"/>
          <w:szCs w:val="28"/>
        </w:rPr>
      </w:pPr>
      <w:r>
        <w:rPr>
          <w:sz w:val="28"/>
          <w:szCs w:val="28"/>
        </w:rPr>
        <w:t>40) животное без владельца - животное, которое не имеет владельца или владелец которого неизвестен (безнадзорные животные);</w:t>
      </w:r>
    </w:p>
    <w:p>
      <w:pPr>
        <w:suppressAutoHyphens w:val="0"/>
        <w:autoSpaceDE w:val="0"/>
        <w:autoSpaceDN w:val="0"/>
        <w:adjustRightInd w:val="0"/>
        <w:ind w:firstLine="709"/>
        <w:contextualSpacing/>
        <w:jc w:val="both"/>
        <w:rPr>
          <w:sz w:val="28"/>
          <w:szCs w:val="28"/>
          <w:lang w:eastAsia="ru-RU"/>
        </w:rPr>
      </w:pPr>
      <w:r>
        <w:rPr>
          <w:sz w:val="28"/>
          <w:szCs w:val="28"/>
          <w:lang w:eastAsia="ru-RU"/>
        </w:rPr>
        <w:t>41)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Pr>
          <w:sz w:val="28"/>
          <w:szCs w:val="28"/>
        </w:rPr>
        <w:t>;</w:t>
      </w:r>
    </w:p>
    <w:p>
      <w:pPr>
        <w:widowControl w:val="0"/>
        <w:autoSpaceDE w:val="0"/>
        <w:autoSpaceDN w:val="0"/>
        <w:adjustRightInd w:val="0"/>
        <w:ind w:firstLine="709"/>
        <w:contextualSpacing/>
        <w:jc w:val="both"/>
        <w:rPr>
          <w:sz w:val="28"/>
          <w:szCs w:val="28"/>
        </w:rPr>
      </w:pPr>
      <w:r>
        <w:rPr>
          <w:sz w:val="28"/>
          <w:szCs w:val="28"/>
        </w:rPr>
        <w:t>42)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pPr>
        <w:widowControl w:val="0"/>
        <w:autoSpaceDE w:val="0"/>
        <w:autoSpaceDN w:val="0"/>
        <w:adjustRightInd w:val="0"/>
        <w:ind w:firstLine="709"/>
        <w:contextualSpacing/>
        <w:jc w:val="both"/>
        <w:rPr>
          <w:sz w:val="28"/>
          <w:szCs w:val="28"/>
        </w:rPr>
      </w:pPr>
      <w:r>
        <w:rPr>
          <w:sz w:val="28"/>
          <w:szCs w:val="28"/>
        </w:rPr>
        <w:t>43)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pPr>
        <w:widowControl w:val="0"/>
        <w:autoSpaceDE w:val="0"/>
        <w:autoSpaceDN w:val="0"/>
        <w:adjustRightInd w:val="0"/>
        <w:ind w:firstLine="709"/>
        <w:contextualSpacing/>
        <w:jc w:val="both"/>
        <w:rPr>
          <w:sz w:val="28"/>
          <w:szCs w:val="28"/>
        </w:rPr>
      </w:pPr>
      <w:r>
        <w:rPr>
          <w:sz w:val="28"/>
          <w:szCs w:val="28"/>
        </w:rPr>
        <w:t>44) отлов безнадзорных животных – мероприятия по регулированию численности безнадзорных животных.</w:t>
      </w:r>
    </w:p>
    <w:p>
      <w:pPr>
        <w:shd w:val="clear" w:color="auto" w:fill="FFFFFF"/>
        <w:suppressAutoHyphens w:val="0"/>
        <w:ind w:firstLine="709"/>
        <w:contextualSpacing/>
        <w:jc w:val="both"/>
        <w:rPr>
          <w:sz w:val="27"/>
          <w:szCs w:val="27"/>
          <w:lang w:eastAsia="ru-RU"/>
        </w:rPr>
      </w:pPr>
      <w:r>
        <w:rPr>
          <w:sz w:val="28"/>
          <w:szCs w:val="28"/>
          <w:lang w:eastAsia="ru-RU"/>
        </w:rPr>
        <w:t>7. Благоустройство территорий может достигаться путем реализации следующих принципов:</w:t>
      </w:r>
    </w:p>
    <w:p>
      <w:pPr>
        <w:shd w:val="clear" w:color="auto" w:fill="FFFFFF"/>
        <w:suppressAutoHyphens w:val="0"/>
        <w:ind w:firstLine="709"/>
        <w:contextualSpacing/>
        <w:jc w:val="both"/>
        <w:rPr>
          <w:sz w:val="27"/>
          <w:szCs w:val="27"/>
          <w:lang w:eastAsia="ru-RU"/>
        </w:rPr>
      </w:pPr>
      <w:r>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организации пешеходной среды - создание в сельском поселении 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мобильности - наличие у жителей сельского поселения сопоставимых по скорости и уровню комфорта возможностей доступа к основным точкам притяжения в сельском поселении при помощи различных видов транспорта (личный автотранспорт, различные виды общественного транспорта, велосипед);</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среды для общения - гармоничное размещение в сельском поселении территорий, которые постоянно и без платы за посещение доступны для населения, в том числе площади, набережные, улицы, пешеходные зоны, скверы, парки;</w:t>
      </w:r>
    </w:p>
    <w:p>
      <w:pPr>
        <w:shd w:val="clear" w:color="auto" w:fill="FFFFFF"/>
        <w:suppressAutoHyphens w:val="0"/>
        <w:ind w:firstLine="709"/>
        <w:contextualSpacing/>
        <w:jc w:val="both"/>
        <w:rPr>
          <w:sz w:val="27"/>
          <w:szCs w:val="27"/>
          <w:lang w:eastAsia="ru-RU"/>
        </w:rPr>
      </w:pPr>
      <w:r>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pPr>
        <w:widowControl w:val="0"/>
        <w:autoSpaceDE w:val="0"/>
        <w:autoSpaceDN w:val="0"/>
        <w:adjustRightInd w:val="0"/>
        <w:ind w:firstLine="709"/>
        <w:contextualSpacing/>
        <w:jc w:val="both"/>
        <w:rPr>
          <w:sz w:val="28"/>
          <w:szCs w:val="28"/>
        </w:rPr>
      </w:pPr>
    </w:p>
    <w:p>
      <w:pPr>
        <w:tabs>
          <w:tab w:val="right" w:pos="10212"/>
        </w:tabs>
        <w:ind w:firstLine="709"/>
        <w:contextualSpacing/>
        <w:jc w:val="center"/>
        <w:rPr>
          <w:b/>
          <w:bCs/>
          <w:sz w:val="28"/>
          <w:szCs w:val="28"/>
        </w:rPr>
      </w:pPr>
      <w:r>
        <w:rPr>
          <w:b/>
          <w:bCs/>
          <w:sz w:val="28"/>
          <w:szCs w:val="28"/>
          <w:lang w:val="en-US"/>
        </w:rPr>
        <w:t>II</w:t>
      </w:r>
      <w:r>
        <w:rPr>
          <w:b/>
          <w:bCs/>
          <w:sz w:val="28"/>
          <w:szCs w:val="28"/>
        </w:rPr>
        <w:t>. Требования к объектам и элементам благоустройства</w:t>
      </w:r>
    </w:p>
    <w:p>
      <w:pPr>
        <w:tabs>
          <w:tab w:val="right" w:pos="10212"/>
        </w:tabs>
        <w:ind w:firstLine="709"/>
        <w:contextualSpacing/>
        <w:jc w:val="center"/>
        <w:rPr>
          <w:bCs/>
          <w:sz w:val="28"/>
          <w:szCs w:val="28"/>
        </w:rPr>
      </w:pPr>
    </w:p>
    <w:p>
      <w:pPr>
        <w:pStyle w:val="47"/>
        <w:numPr>
          <w:ilvl w:val="0"/>
          <w:numId w:val="2"/>
        </w:numPr>
        <w:suppressAutoHyphens w:val="0"/>
        <w:ind w:left="0" w:firstLine="709"/>
        <w:jc w:val="both"/>
        <w:rPr>
          <w:sz w:val="28"/>
          <w:szCs w:val="28"/>
        </w:rPr>
      </w:pPr>
      <w:r>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pStyle w:val="47"/>
        <w:suppressAutoHyphens w:val="0"/>
        <w:ind w:left="0" w:firstLine="709"/>
        <w:jc w:val="both"/>
        <w:rPr>
          <w:sz w:val="28"/>
          <w:szCs w:val="28"/>
        </w:rPr>
      </w:pPr>
      <w:r>
        <w:rPr>
          <w:sz w:val="28"/>
          <w:szCs w:val="28"/>
        </w:rPr>
        <w:t>Содержание территорий сельского поселения и мероприятия по развитию благоустройства осуществляются в соответствии с настоящими правилами благоустройства.</w:t>
      </w:r>
    </w:p>
    <w:p>
      <w:pPr>
        <w:pStyle w:val="47"/>
        <w:suppressAutoHyphens w:val="0"/>
        <w:ind w:left="0" w:firstLine="709"/>
        <w:jc w:val="both"/>
        <w:rPr>
          <w:sz w:val="28"/>
          <w:szCs w:val="28"/>
        </w:rPr>
      </w:pPr>
      <w:r>
        <w:rPr>
          <w:sz w:val="28"/>
          <w:szCs w:val="28"/>
        </w:rPr>
        <w:t>9. Объектами благоустройства в целях настоящих правил являются:</w:t>
      </w:r>
    </w:p>
    <w:p>
      <w:pPr>
        <w:pStyle w:val="60"/>
        <w:spacing w:before="0" w:beforeAutospacing="0" w:after="0" w:afterAutospacing="0"/>
        <w:ind w:firstLine="709"/>
        <w:jc w:val="both"/>
        <w:textAlignment w:val="baseline"/>
        <w:rPr>
          <w:color w:val="000000"/>
          <w:sz w:val="28"/>
          <w:szCs w:val="28"/>
        </w:rPr>
      </w:pPr>
      <w:r>
        <w:rPr>
          <w:color w:val="000000"/>
          <w:sz w:val="28"/>
          <w:szCs w:val="28"/>
        </w:rPr>
        <w:t>детские площадки, спортивные и другие площадки отдыха и досуга;</w:t>
      </w:r>
    </w:p>
    <w:p>
      <w:pPr>
        <w:pStyle w:val="60"/>
        <w:spacing w:before="0" w:beforeAutospacing="0" w:after="0" w:afterAutospacing="0"/>
        <w:ind w:firstLine="709"/>
        <w:jc w:val="both"/>
        <w:textAlignment w:val="baseline"/>
        <w:rPr>
          <w:color w:val="000000"/>
          <w:sz w:val="28"/>
          <w:szCs w:val="28"/>
        </w:rPr>
      </w:pPr>
      <w:bookmarkStart w:id="1" w:name="100015"/>
      <w:bookmarkEnd w:id="1"/>
      <w:r>
        <w:rPr>
          <w:color w:val="000000"/>
          <w:sz w:val="28"/>
          <w:szCs w:val="28"/>
        </w:rPr>
        <w:t>площадки для выгула и дрессировки собак;</w:t>
      </w:r>
    </w:p>
    <w:p>
      <w:pPr>
        <w:pStyle w:val="60"/>
        <w:spacing w:before="0" w:beforeAutospacing="0" w:after="0" w:afterAutospacing="0"/>
        <w:ind w:firstLine="709"/>
        <w:jc w:val="both"/>
        <w:textAlignment w:val="baseline"/>
        <w:rPr>
          <w:color w:val="000000"/>
          <w:sz w:val="28"/>
          <w:szCs w:val="28"/>
        </w:rPr>
      </w:pPr>
      <w:bookmarkStart w:id="2" w:name="100016"/>
      <w:bookmarkEnd w:id="2"/>
      <w:r>
        <w:rPr>
          <w:color w:val="000000"/>
          <w:sz w:val="28"/>
          <w:szCs w:val="28"/>
        </w:rPr>
        <w:t>площадки автостоянок;</w:t>
      </w:r>
    </w:p>
    <w:p>
      <w:pPr>
        <w:pStyle w:val="60"/>
        <w:spacing w:before="0" w:beforeAutospacing="0" w:after="0" w:afterAutospacing="0"/>
        <w:ind w:firstLine="709"/>
        <w:jc w:val="both"/>
        <w:textAlignment w:val="baseline"/>
        <w:rPr>
          <w:color w:val="000000"/>
          <w:sz w:val="28"/>
          <w:szCs w:val="28"/>
        </w:rPr>
      </w:pPr>
      <w:bookmarkStart w:id="3" w:name="100017"/>
      <w:bookmarkEnd w:id="3"/>
      <w:r>
        <w:rPr>
          <w:color w:val="000000"/>
          <w:sz w:val="28"/>
          <w:szCs w:val="28"/>
        </w:rPr>
        <w:t>улицы (в том числе пешеходные) и дороги;</w:t>
      </w:r>
    </w:p>
    <w:p>
      <w:pPr>
        <w:pStyle w:val="60"/>
        <w:spacing w:before="0" w:beforeAutospacing="0" w:after="0" w:afterAutospacing="0"/>
        <w:ind w:firstLine="709"/>
        <w:jc w:val="both"/>
        <w:textAlignment w:val="baseline"/>
        <w:rPr>
          <w:color w:val="000000"/>
          <w:sz w:val="28"/>
          <w:szCs w:val="28"/>
        </w:rPr>
      </w:pPr>
      <w:bookmarkStart w:id="4" w:name="100018"/>
      <w:bookmarkEnd w:id="4"/>
      <w:r>
        <w:rPr>
          <w:color w:val="000000"/>
          <w:sz w:val="28"/>
          <w:szCs w:val="28"/>
        </w:rPr>
        <w:t>парки, скверы, иные зеленые зоны;</w:t>
      </w:r>
    </w:p>
    <w:p>
      <w:pPr>
        <w:pStyle w:val="60"/>
        <w:spacing w:before="0" w:beforeAutospacing="0" w:after="0" w:afterAutospacing="0"/>
        <w:ind w:firstLine="709"/>
        <w:jc w:val="both"/>
        <w:textAlignment w:val="baseline"/>
        <w:rPr>
          <w:color w:val="000000"/>
          <w:sz w:val="28"/>
          <w:szCs w:val="28"/>
        </w:rPr>
      </w:pPr>
      <w:bookmarkStart w:id="5" w:name="100019"/>
      <w:bookmarkEnd w:id="5"/>
      <w:r>
        <w:rPr>
          <w:color w:val="000000"/>
          <w:sz w:val="28"/>
          <w:szCs w:val="28"/>
        </w:rPr>
        <w:t>площади, набережные и другие территории;</w:t>
      </w:r>
    </w:p>
    <w:p>
      <w:pPr>
        <w:pStyle w:val="60"/>
        <w:spacing w:before="0" w:beforeAutospacing="0" w:after="0" w:afterAutospacing="0"/>
        <w:ind w:firstLine="709"/>
        <w:jc w:val="both"/>
        <w:textAlignment w:val="baseline"/>
        <w:rPr>
          <w:color w:val="000000"/>
          <w:sz w:val="28"/>
          <w:szCs w:val="28"/>
        </w:rPr>
      </w:pPr>
      <w:bookmarkStart w:id="6" w:name="100020"/>
      <w:bookmarkEnd w:id="6"/>
      <w:r>
        <w:rPr>
          <w:color w:val="000000"/>
          <w:sz w:val="28"/>
          <w:szCs w:val="28"/>
        </w:rPr>
        <w:t>технические зоны транспортных, инженерных коммуникаций, водоохранные зоны;</w:t>
      </w:r>
    </w:p>
    <w:p>
      <w:pPr>
        <w:pStyle w:val="60"/>
        <w:spacing w:before="0" w:beforeAutospacing="0" w:after="0" w:afterAutospacing="0"/>
        <w:ind w:firstLine="709"/>
        <w:jc w:val="both"/>
        <w:textAlignment w:val="baseline"/>
        <w:rPr>
          <w:color w:val="000000"/>
          <w:sz w:val="28"/>
          <w:szCs w:val="28"/>
        </w:rPr>
      </w:pPr>
      <w:bookmarkStart w:id="7" w:name="100021"/>
      <w:bookmarkEnd w:id="7"/>
      <w:r>
        <w:rPr>
          <w:color w:val="000000"/>
          <w:sz w:val="28"/>
          <w:szCs w:val="28"/>
        </w:rPr>
        <w:t>контейнерные площадки и площадки для складирования отдельных групп коммунальных отходов.</w:t>
      </w:r>
    </w:p>
    <w:p>
      <w:pPr>
        <w:pStyle w:val="60"/>
        <w:spacing w:before="0" w:beforeAutospacing="0" w:after="0" w:afterAutospacing="0"/>
        <w:ind w:firstLine="709"/>
        <w:jc w:val="both"/>
        <w:textAlignment w:val="baseline"/>
        <w:rPr>
          <w:color w:val="000000"/>
          <w:sz w:val="28"/>
          <w:szCs w:val="28"/>
        </w:rPr>
      </w:pPr>
      <w:r>
        <w:rPr>
          <w:sz w:val="28"/>
          <w:szCs w:val="28"/>
        </w:rPr>
        <w:t>10. Элементами благоустройства в целях настоящих правил являются:</w:t>
      </w:r>
    </w:p>
    <w:p>
      <w:pPr>
        <w:pStyle w:val="60"/>
        <w:spacing w:before="0" w:beforeAutospacing="0" w:after="0" w:afterAutospacing="0"/>
        <w:ind w:firstLine="709"/>
        <w:jc w:val="both"/>
        <w:textAlignment w:val="baseline"/>
        <w:rPr>
          <w:color w:val="000000"/>
          <w:sz w:val="28"/>
          <w:szCs w:val="28"/>
        </w:rPr>
      </w:pPr>
      <w:r>
        <w:rPr>
          <w:color w:val="000000"/>
          <w:sz w:val="28"/>
          <w:szCs w:val="28"/>
        </w:rPr>
        <w:t>элементы озеленения;</w:t>
      </w:r>
    </w:p>
    <w:p>
      <w:pPr>
        <w:pStyle w:val="60"/>
        <w:spacing w:before="0" w:beforeAutospacing="0" w:after="0" w:afterAutospacing="0"/>
        <w:ind w:firstLine="709"/>
        <w:jc w:val="both"/>
        <w:textAlignment w:val="baseline"/>
        <w:rPr>
          <w:color w:val="000000"/>
          <w:sz w:val="28"/>
          <w:szCs w:val="28"/>
        </w:rPr>
      </w:pPr>
      <w:bookmarkStart w:id="8" w:name="100024"/>
      <w:bookmarkEnd w:id="8"/>
      <w:r>
        <w:rPr>
          <w:color w:val="000000"/>
          <w:sz w:val="28"/>
          <w:szCs w:val="28"/>
        </w:rPr>
        <w:t>покрытия;</w:t>
      </w:r>
    </w:p>
    <w:p>
      <w:pPr>
        <w:pStyle w:val="60"/>
        <w:spacing w:before="0" w:beforeAutospacing="0" w:after="0" w:afterAutospacing="0"/>
        <w:ind w:firstLine="709"/>
        <w:jc w:val="both"/>
        <w:textAlignment w:val="baseline"/>
        <w:rPr>
          <w:color w:val="000000"/>
          <w:sz w:val="28"/>
          <w:szCs w:val="28"/>
        </w:rPr>
      </w:pPr>
      <w:bookmarkStart w:id="9" w:name="100025"/>
      <w:bookmarkEnd w:id="9"/>
      <w:r>
        <w:rPr>
          <w:color w:val="000000"/>
          <w:sz w:val="28"/>
          <w:szCs w:val="28"/>
        </w:rPr>
        <w:t>ограждения (заборы);</w:t>
      </w:r>
    </w:p>
    <w:p>
      <w:pPr>
        <w:pStyle w:val="60"/>
        <w:spacing w:before="0" w:beforeAutospacing="0" w:after="0" w:afterAutospacing="0"/>
        <w:ind w:firstLine="709"/>
        <w:jc w:val="both"/>
        <w:textAlignment w:val="baseline"/>
        <w:rPr>
          <w:color w:val="000000"/>
          <w:sz w:val="28"/>
          <w:szCs w:val="28"/>
        </w:rPr>
      </w:pPr>
      <w:bookmarkStart w:id="10" w:name="100026"/>
      <w:bookmarkEnd w:id="10"/>
      <w:r>
        <w:rPr>
          <w:color w:val="000000"/>
          <w:sz w:val="28"/>
          <w:szCs w:val="28"/>
        </w:rPr>
        <w:t>водные устройства;</w:t>
      </w:r>
    </w:p>
    <w:p>
      <w:pPr>
        <w:pStyle w:val="60"/>
        <w:spacing w:before="0" w:beforeAutospacing="0" w:after="0" w:afterAutospacing="0"/>
        <w:ind w:firstLine="709"/>
        <w:jc w:val="both"/>
        <w:textAlignment w:val="baseline"/>
        <w:rPr>
          <w:color w:val="000000"/>
          <w:sz w:val="28"/>
          <w:szCs w:val="28"/>
        </w:rPr>
      </w:pPr>
      <w:bookmarkStart w:id="11" w:name="100027"/>
      <w:bookmarkEnd w:id="11"/>
      <w:r>
        <w:rPr>
          <w:color w:val="000000"/>
          <w:sz w:val="28"/>
          <w:szCs w:val="28"/>
        </w:rPr>
        <w:t>уличное коммунально-бытовое и техническое оборудование;</w:t>
      </w:r>
    </w:p>
    <w:p>
      <w:pPr>
        <w:pStyle w:val="60"/>
        <w:spacing w:before="0" w:beforeAutospacing="0" w:after="0" w:afterAutospacing="0"/>
        <w:ind w:firstLine="709"/>
        <w:jc w:val="both"/>
        <w:textAlignment w:val="baseline"/>
        <w:rPr>
          <w:color w:val="000000"/>
          <w:sz w:val="28"/>
          <w:szCs w:val="28"/>
        </w:rPr>
      </w:pPr>
      <w:bookmarkStart w:id="12" w:name="100028"/>
      <w:bookmarkEnd w:id="12"/>
      <w:r>
        <w:rPr>
          <w:color w:val="000000"/>
          <w:sz w:val="28"/>
          <w:szCs w:val="28"/>
        </w:rPr>
        <w:t>игровое и спортивное оборудование;</w:t>
      </w:r>
    </w:p>
    <w:p>
      <w:pPr>
        <w:pStyle w:val="60"/>
        <w:spacing w:before="0" w:beforeAutospacing="0" w:after="0" w:afterAutospacing="0"/>
        <w:ind w:firstLine="709"/>
        <w:jc w:val="both"/>
        <w:textAlignment w:val="baseline"/>
        <w:rPr>
          <w:color w:val="000000"/>
          <w:sz w:val="28"/>
          <w:szCs w:val="28"/>
        </w:rPr>
      </w:pPr>
      <w:bookmarkStart w:id="13" w:name="100029"/>
      <w:bookmarkEnd w:id="13"/>
      <w:r>
        <w:rPr>
          <w:color w:val="000000"/>
          <w:sz w:val="28"/>
          <w:szCs w:val="28"/>
        </w:rPr>
        <w:t>элементы освещения;</w:t>
      </w:r>
    </w:p>
    <w:p>
      <w:pPr>
        <w:pStyle w:val="60"/>
        <w:spacing w:before="0" w:beforeAutospacing="0" w:after="0" w:afterAutospacing="0"/>
        <w:ind w:firstLine="709"/>
        <w:jc w:val="both"/>
        <w:textAlignment w:val="baseline"/>
        <w:rPr>
          <w:color w:val="000000"/>
          <w:sz w:val="28"/>
          <w:szCs w:val="28"/>
        </w:rPr>
      </w:pPr>
      <w:bookmarkStart w:id="14" w:name="100030"/>
      <w:bookmarkEnd w:id="14"/>
      <w:r>
        <w:rPr>
          <w:color w:val="000000"/>
          <w:sz w:val="28"/>
          <w:szCs w:val="28"/>
        </w:rPr>
        <w:t>средства размещения информации и рекламные конструкции;</w:t>
      </w:r>
    </w:p>
    <w:p>
      <w:pPr>
        <w:pStyle w:val="60"/>
        <w:spacing w:before="0" w:beforeAutospacing="0" w:after="0" w:afterAutospacing="0"/>
        <w:ind w:firstLine="709"/>
        <w:jc w:val="both"/>
        <w:textAlignment w:val="baseline"/>
        <w:rPr>
          <w:color w:val="000000"/>
          <w:sz w:val="28"/>
          <w:szCs w:val="28"/>
        </w:rPr>
      </w:pPr>
      <w:bookmarkStart w:id="15" w:name="100031"/>
      <w:bookmarkEnd w:id="15"/>
      <w:r>
        <w:rPr>
          <w:color w:val="000000"/>
          <w:sz w:val="28"/>
          <w:szCs w:val="28"/>
        </w:rPr>
        <w:t>малые архитектурные формы и городская мебель;</w:t>
      </w:r>
    </w:p>
    <w:p>
      <w:pPr>
        <w:pStyle w:val="60"/>
        <w:spacing w:before="0" w:beforeAutospacing="0" w:after="0" w:afterAutospacing="0"/>
        <w:ind w:firstLine="709"/>
        <w:jc w:val="both"/>
        <w:textAlignment w:val="baseline"/>
        <w:rPr>
          <w:color w:val="000000"/>
          <w:sz w:val="28"/>
          <w:szCs w:val="28"/>
        </w:rPr>
      </w:pPr>
      <w:bookmarkStart w:id="16" w:name="100032"/>
      <w:bookmarkEnd w:id="16"/>
      <w:r>
        <w:rPr>
          <w:color w:val="000000"/>
          <w:sz w:val="28"/>
          <w:szCs w:val="28"/>
        </w:rPr>
        <w:t>некапитальные нестационарные сооружения;</w:t>
      </w:r>
    </w:p>
    <w:p>
      <w:pPr>
        <w:pStyle w:val="60"/>
        <w:spacing w:before="0" w:beforeAutospacing="0" w:after="0" w:afterAutospacing="0"/>
        <w:ind w:firstLine="709"/>
        <w:jc w:val="both"/>
        <w:textAlignment w:val="baseline"/>
        <w:rPr>
          <w:color w:val="000000"/>
          <w:sz w:val="28"/>
          <w:szCs w:val="28"/>
        </w:rPr>
      </w:pPr>
      <w:bookmarkStart w:id="17" w:name="100033"/>
      <w:bookmarkEnd w:id="17"/>
      <w:r>
        <w:rPr>
          <w:color w:val="000000"/>
          <w:sz w:val="28"/>
          <w:szCs w:val="28"/>
        </w:rPr>
        <w:t>элементы объектов капитального строительства.</w:t>
      </w:r>
    </w:p>
    <w:p>
      <w:pPr>
        <w:widowControl w:val="0"/>
        <w:suppressAutoHyphens w:val="0"/>
        <w:autoSpaceDE w:val="0"/>
        <w:autoSpaceDN w:val="0"/>
        <w:adjustRightInd w:val="0"/>
        <w:ind w:firstLine="709"/>
        <w:contextualSpacing/>
        <w:jc w:val="both"/>
        <w:rPr>
          <w:sz w:val="28"/>
          <w:szCs w:val="28"/>
        </w:rPr>
      </w:pPr>
      <w:r>
        <w:rPr>
          <w:sz w:val="28"/>
          <w:szCs w:val="28"/>
        </w:rPr>
        <w:t>11.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сельском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сельского поселения.</w:t>
      </w:r>
    </w:p>
    <w:p>
      <w:pPr>
        <w:widowControl w:val="0"/>
        <w:suppressAutoHyphens w:val="0"/>
        <w:autoSpaceDE w:val="0"/>
        <w:autoSpaceDN w:val="0"/>
        <w:adjustRightInd w:val="0"/>
        <w:ind w:firstLine="709"/>
        <w:contextualSpacing/>
        <w:jc w:val="both"/>
        <w:rPr>
          <w:color w:val="000000"/>
          <w:sz w:val="28"/>
          <w:szCs w:val="28"/>
        </w:rPr>
      </w:pPr>
      <w:r>
        <w:rPr>
          <w:color w:val="000000"/>
          <w:sz w:val="28"/>
          <w:szCs w:val="28"/>
        </w:rPr>
        <w:t>12.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pStyle w:val="47"/>
        <w:widowControl w:val="0"/>
        <w:numPr>
          <w:ilvl w:val="0"/>
          <w:numId w:val="3"/>
        </w:numPr>
        <w:suppressAutoHyphens w:val="0"/>
        <w:autoSpaceDE w:val="0"/>
        <w:autoSpaceDN w:val="0"/>
        <w:adjustRightInd w:val="0"/>
        <w:ind w:left="0" w:firstLine="709"/>
        <w:jc w:val="both"/>
        <w:rPr>
          <w:color w:val="000000"/>
          <w:sz w:val="28"/>
          <w:szCs w:val="28"/>
        </w:rPr>
      </w:pPr>
      <w:r>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pStyle w:val="47"/>
        <w:widowControl w:val="0"/>
        <w:numPr>
          <w:ilvl w:val="0"/>
          <w:numId w:val="3"/>
        </w:numPr>
        <w:shd w:val="clear" w:color="auto" w:fill="FFFFFF"/>
        <w:suppressAutoHyphens w:val="0"/>
        <w:autoSpaceDE w:val="0"/>
        <w:autoSpaceDN w:val="0"/>
        <w:adjustRightInd w:val="0"/>
        <w:ind w:left="0" w:firstLine="709"/>
        <w:jc w:val="both"/>
        <w:rPr>
          <w:sz w:val="28"/>
          <w:szCs w:val="28"/>
        </w:rPr>
      </w:pPr>
      <w:r>
        <w:rPr>
          <w:sz w:val="28"/>
          <w:szCs w:val="28"/>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сельского поселения.</w:t>
      </w:r>
    </w:p>
    <w:p>
      <w:pPr>
        <w:pStyle w:val="47"/>
        <w:widowControl w:val="0"/>
        <w:shd w:val="clear" w:color="auto" w:fill="FFFFFF"/>
        <w:suppressAutoHyphens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18" w:name="_Toc402276770"/>
      <w:r>
        <w:rPr>
          <w:rFonts w:eastAsia="MS Gothic"/>
          <w:b/>
          <w:sz w:val="28"/>
          <w:szCs w:val="28"/>
        </w:rPr>
        <w:t>Улично-дорожная сеть</w:t>
      </w:r>
      <w:bookmarkEnd w:id="18"/>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15.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pStyle w:val="47"/>
        <w:widowControl w:val="0"/>
        <w:autoSpaceDE w:val="0"/>
        <w:autoSpaceDN w:val="0"/>
        <w:adjustRightInd w:val="0"/>
        <w:ind w:left="0" w:firstLine="709"/>
        <w:jc w:val="both"/>
        <w:rPr>
          <w:sz w:val="28"/>
          <w:szCs w:val="28"/>
        </w:rPr>
      </w:pPr>
      <w:r>
        <w:rPr>
          <w:sz w:val="28"/>
          <w:szCs w:val="28"/>
        </w:rPr>
        <w:t>16. Разработка проекта благоустройства на территориях транспортных и инженерных коммуникаций сельского поселения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19" w:name="_Toc402276771"/>
      <w:r>
        <w:rPr>
          <w:rFonts w:eastAsia="MS Gothic"/>
          <w:b/>
          <w:sz w:val="28"/>
          <w:szCs w:val="28"/>
        </w:rPr>
        <w:t>Улицы и дороги</w:t>
      </w:r>
      <w:bookmarkEnd w:id="19"/>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17.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pStyle w:val="47"/>
        <w:widowControl w:val="0"/>
        <w:autoSpaceDE w:val="0"/>
        <w:autoSpaceDN w:val="0"/>
        <w:adjustRightInd w:val="0"/>
        <w:ind w:left="0" w:firstLine="709"/>
        <w:jc w:val="both"/>
        <w:rPr>
          <w:sz w:val="28"/>
          <w:szCs w:val="28"/>
        </w:rPr>
      </w:pPr>
      <w:r>
        <w:rPr>
          <w:sz w:val="28"/>
          <w:szCs w:val="28"/>
        </w:rPr>
        <w:t>18.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pStyle w:val="47"/>
        <w:widowControl w:val="0"/>
        <w:autoSpaceDE w:val="0"/>
        <w:autoSpaceDN w:val="0"/>
        <w:adjustRightInd w:val="0"/>
        <w:ind w:left="0" w:firstLine="709"/>
        <w:jc w:val="both"/>
        <w:rPr>
          <w:sz w:val="28"/>
          <w:szCs w:val="28"/>
        </w:rPr>
      </w:pPr>
      <w:r>
        <w:rPr>
          <w:sz w:val="28"/>
          <w:szCs w:val="28"/>
        </w:rPr>
        <w:t>19. Виды и конструкции дорожного покрытия проектируются с учетом категории улицы и обеспечением безопасности движения.</w:t>
      </w:r>
    </w:p>
    <w:p>
      <w:pPr>
        <w:pStyle w:val="47"/>
        <w:widowControl w:val="0"/>
        <w:autoSpaceDE w:val="0"/>
        <w:autoSpaceDN w:val="0"/>
        <w:adjustRightInd w:val="0"/>
        <w:ind w:left="0" w:firstLine="709"/>
        <w:jc w:val="both"/>
        <w:rPr>
          <w:sz w:val="28"/>
          <w:szCs w:val="28"/>
        </w:rPr>
      </w:pPr>
      <w:r>
        <w:rPr>
          <w:sz w:val="28"/>
          <w:szCs w:val="28"/>
        </w:rPr>
        <w:t>20.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pStyle w:val="47"/>
        <w:widowControl w:val="0"/>
        <w:autoSpaceDE w:val="0"/>
        <w:autoSpaceDN w:val="0"/>
        <w:adjustRightInd w:val="0"/>
        <w:ind w:left="0" w:firstLine="709"/>
        <w:jc w:val="both"/>
        <w:rPr>
          <w:sz w:val="28"/>
          <w:szCs w:val="28"/>
        </w:rPr>
      </w:pPr>
      <w:r>
        <w:rPr>
          <w:sz w:val="28"/>
          <w:szCs w:val="28"/>
        </w:rPr>
        <w:t xml:space="preserve">21.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0" w:name="_Toc402276772"/>
      <w:r>
        <w:rPr>
          <w:rFonts w:eastAsia="MS Gothic"/>
          <w:b/>
          <w:sz w:val="28"/>
          <w:szCs w:val="28"/>
        </w:rPr>
        <w:t>Площади</w:t>
      </w:r>
      <w:bookmarkEnd w:id="20"/>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22.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pPr>
        <w:pStyle w:val="47"/>
        <w:widowControl w:val="0"/>
        <w:autoSpaceDE w:val="0"/>
        <w:autoSpaceDN w:val="0"/>
        <w:adjustRightInd w:val="0"/>
        <w:ind w:left="0" w:firstLine="709"/>
        <w:jc w:val="both"/>
        <w:rPr>
          <w:sz w:val="28"/>
          <w:szCs w:val="28"/>
        </w:rPr>
      </w:pPr>
      <w:r>
        <w:rPr>
          <w:sz w:val="28"/>
          <w:szCs w:val="28"/>
        </w:rPr>
        <w:t>23.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pStyle w:val="47"/>
        <w:widowControl w:val="0"/>
        <w:autoSpaceDE w:val="0"/>
        <w:autoSpaceDN w:val="0"/>
        <w:adjustRightInd w:val="0"/>
        <w:ind w:left="0" w:firstLine="709"/>
        <w:jc w:val="both"/>
        <w:rPr>
          <w:sz w:val="28"/>
          <w:szCs w:val="28"/>
        </w:rPr>
      </w:pPr>
      <w:r>
        <w:rPr>
          <w:sz w:val="28"/>
          <w:szCs w:val="28"/>
        </w:rPr>
        <w:t>24.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pPr>
        <w:pStyle w:val="47"/>
        <w:widowControl w:val="0"/>
        <w:autoSpaceDE w:val="0"/>
        <w:autoSpaceDN w:val="0"/>
        <w:adjustRightInd w:val="0"/>
        <w:ind w:left="0" w:firstLine="709"/>
        <w:jc w:val="both"/>
        <w:rPr>
          <w:sz w:val="28"/>
          <w:szCs w:val="28"/>
        </w:rPr>
      </w:pPr>
      <w:r>
        <w:rPr>
          <w:sz w:val="28"/>
          <w:szCs w:val="28"/>
        </w:rPr>
        <w:t>25. В зависимости от функционального назначения площади на ней размещаются следующие дополнительные элементы благоустройства:</w:t>
      </w:r>
    </w:p>
    <w:p>
      <w:pPr>
        <w:pStyle w:val="47"/>
        <w:widowControl w:val="0"/>
        <w:autoSpaceDE w:val="0"/>
        <w:autoSpaceDN w:val="0"/>
        <w:adjustRightInd w:val="0"/>
        <w:ind w:left="0" w:firstLine="709"/>
        <w:jc w:val="both"/>
        <w:rPr>
          <w:sz w:val="28"/>
          <w:szCs w:val="28"/>
        </w:rPr>
      </w:pPr>
      <w:r>
        <w:rPr>
          <w:sz w:val="28"/>
          <w:szCs w:val="28"/>
        </w:rPr>
        <w:t>на главных, приобъектных, мемориальных площадях – произведения монументально-декоративного искусства, водные устройства (фонтаны);</w:t>
      </w:r>
    </w:p>
    <w:p>
      <w:pPr>
        <w:pStyle w:val="47"/>
        <w:widowControl w:val="0"/>
        <w:autoSpaceDE w:val="0"/>
        <w:autoSpaceDN w:val="0"/>
        <w:adjustRightInd w:val="0"/>
        <w:ind w:left="0" w:firstLine="709"/>
        <w:jc w:val="both"/>
        <w:rPr>
          <w:sz w:val="28"/>
          <w:szCs w:val="28"/>
        </w:rPr>
      </w:pPr>
      <w:r>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pStyle w:val="47"/>
        <w:widowControl w:val="0"/>
        <w:autoSpaceDE w:val="0"/>
        <w:autoSpaceDN w:val="0"/>
        <w:adjustRightInd w:val="0"/>
        <w:ind w:left="0" w:firstLine="709"/>
        <w:jc w:val="both"/>
        <w:rPr>
          <w:sz w:val="28"/>
          <w:szCs w:val="28"/>
        </w:rPr>
      </w:pPr>
      <w:r>
        <w:rPr>
          <w:sz w:val="28"/>
          <w:szCs w:val="28"/>
        </w:rPr>
        <w:t>26.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pStyle w:val="47"/>
        <w:widowControl w:val="0"/>
        <w:autoSpaceDE w:val="0"/>
        <w:autoSpaceDN w:val="0"/>
        <w:adjustRightInd w:val="0"/>
        <w:ind w:left="0" w:firstLine="709"/>
        <w:jc w:val="both"/>
        <w:rPr>
          <w:sz w:val="28"/>
          <w:szCs w:val="28"/>
        </w:rPr>
      </w:pPr>
      <w:r>
        <w:rPr>
          <w:sz w:val="28"/>
          <w:szCs w:val="28"/>
        </w:rPr>
        <w:t>27.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pPr>
        <w:pStyle w:val="47"/>
        <w:ind w:left="0" w:firstLine="709"/>
        <w:jc w:val="both"/>
        <w:outlineLvl w:val="1"/>
        <w:rPr>
          <w:rFonts w:eastAsia="MS Gothic"/>
          <w:b/>
          <w:sz w:val="28"/>
          <w:szCs w:val="28"/>
        </w:rPr>
      </w:pPr>
      <w:bookmarkStart w:id="21" w:name="_Toc402276773"/>
    </w:p>
    <w:p>
      <w:pPr>
        <w:pStyle w:val="47"/>
        <w:ind w:left="0" w:firstLine="709"/>
        <w:jc w:val="center"/>
        <w:outlineLvl w:val="1"/>
        <w:rPr>
          <w:rFonts w:eastAsia="MS Gothic"/>
          <w:b/>
          <w:sz w:val="28"/>
          <w:szCs w:val="28"/>
        </w:rPr>
      </w:pPr>
      <w:r>
        <w:rPr>
          <w:rFonts w:eastAsia="MS Gothic"/>
          <w:b/>
          <w:sz w:val="28"/>
          <w:szCs w:val="28"/>
        </w:rPr>
        <w:t>Пешеходные переходы</w:t>
      </w:r>
      <w:bookmarkEnd w:id="21"/>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28.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pStyle w:val="47"/>
        <w:widowControl w:val="0"/>
        <w:autoSpaceDE w:val="0"/>
        <w:autoSpaceDN w:val="0"/>
        <w:adjustRightInd w:val="0"/>
        <w:ind w:left="0" w:firstLine="709"/>
        <w:jc w:val="both"/>
        <w:rPr>
          <w:sz w:val="28"/>
          <w:szCs w:val="28"/>
        </w:rPr>
      </w:pPr>
      <w:r>
        <w:rPr>
          <w:sz w:val="28"/>
          <w:szCs w:val="28"/>
        </w:rPr>
        <w:t>29.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pPr>
        <w:pStyle w:val="47"/>
        <w:widowControl w:val="0"/>
        <w:autoSpaceDE w:val="0"/>
        <w:autoSpaceDN w:val="0"/>
        <w:adjustRightInd w:val="0"/>
        <w:ind w:left="0" w:firstLine="709"/>
        <w:jc w:val="both"/>
        <w:rPr>
          <w:sz w:val="28"/>
          <w:szCs w:val="28"/>
        </w:rPr>
      </w:pPr>
      <w:r>
        <w:rPr>
          <w:sz w:val="28"/>
          <w:szCs w:val="28"/>
        </w:rPr>
        <w:t>30.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2" w:name="_Toc402276774"/>
      <w:r>
        <w:rPr>
          <w:rFonts w:eastAsia="MS Gothic"/>
          <w:b/>
          <w:sz w:val="28"/>
          <w:szCs w:val="28"/>
        </w:rPr>
        <w:t>Технические зоны транспортных, инженерных коммуникаций, инженерные коммуникации, водоохранные зоны</w:t>
      </w:r>
      <w:bookmarkEnd w:id="22"/>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 xml:space="preserve">31. На территории сельского поселения предусматриваются следующие виды технических (охранно-эксплуатационных) зон, выделяемые линиями градостроительного регулирования: </w:t>
      </w:r>
    </w:p>
    <w:p>
      <w:pPr>
        <w:pStyle w:val="47"/>
        <w:widowControl w:val="0"/>
        <w:autoSpaceDE w:val="0"/>
        <w:autoSpaceDN w:val="0"/>
        <w:adjustRightInd w:val="0"/>
        <w:ind w:left="0" w:firstLine="709"/>
        <w:jc w:val="both"/>
        <w:rPr>
          <w:sz w:val="28"/>
          <w:szCs w:val="28"/>
        </w:rPr>
      </w:pPr>
      <w:r>
        <w:rPr>
          <w:sz w:val="28"/>
          <w:szCs w:val="28"/>
        </w:rPr>
        <w:t>магистральных коллекторов и трубопроводов;</w:t>
      </w:r>
    </w:p>
    <w:p>
      <w:pPr>
        <w:pStyle w:val="47"/>
        <w:widowControl w:val="0"/>
        <w:autoSpaceDE w:val="0"/>
        <w:autoSpaceDN w:val="0"/>
        <w:adjustRightInd w:val="0"/>
        <w:ind w:left="0" w:firstLine="709"/>
        <w:jc w:val="both"/>
        <w:rPr>
          <w:sz w:val="28"/>
          <w:szCs w:val="28"/>
        </w:rPr>
      </w:pPr>
      <w:r>
        <w:rPr>
          <w:sz w:val="28"/>
          <w:szCs w:val="28"/>
        </w:rPr>
        <w:t>кабелей высокого и низкого напряжения, слабых токов, линий высоковольтных передач.</w:t>
      </w:r>
    </w:p>
    <w:p>
      <w:pPr>
        <w:pStyle w:val="47"/>
        <w:widowControl w:val="0"/>
        <w:autoSpaceDE w:val="0"/>
        <w:autoSpaceDN w:val="0"/>
        <w:adjustRightInd w:val="0"/>
        <w:ind w:left="0" w:firstLine="709"/>
        <w:jc w:val="both"/>
        <w:rPr>
          <w:sz w:val="28"/>
          <w:szCs w:val="28"/>
        </w:rPr>
      </w:pPr>
      <w:r>
        <w:rPr>
          <w:sz w:val="28"/>
          <w:szCs w:val="28"/>
        </w:rPr>
        <w:t>32.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pStyle w:val="47"/>
        <w:widowControl w:val="0"/>
        <w:autoSpaceDE w:val="0"/>
        <w:autoSpaceDN w:val="0"/>
        <w:adjustRightInd w:val="0"/>
        <w:ind w:left="0" w:firstLine="709"/>
        <w:jc w:val="both"/>
        <w:rPr>
          <w:sz w:val="28"/>
          <w:szCs w:val="28"/>
        </w:rPr>
      </w:pPr>
      <w:r>
        <w:rPr>
          <w:sz w:val="28"/>
          <w:szCs w:val="28"/>
        </w:rPr>
        <w:t>33.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pStyle w:val="47"/>
        <w:widowControl w:val="0"/>
        <w:autoSpaceDE w:val="0"/>
        <w:autoSpaceDN w:val="0"/>
        <w:adjustRightInd w:val="0"/>
        <w:ind w:left="0" w:firstLine="709"/>
        <w:jc w:val="both"/>
        <w:rPr>
          <w:sz w:val="28"/>
          <w:szCs w:val="28"/>
        </w:rPr>
      </w:pPr>
      <w:r>
        <w:rPr>
          <w:sz w:val="28"/>
          <w:szCs w:val="28"/>
        </w:rPr>
        <w:t>34. Благоустройство полосы отвода железной дороги проектируется с учетом действующих строительных норм и правил.</w:t>
      </w:r>
    </w:p>
    <w:p>
      <w:pPr>
        <w:pStyle w:val="47"/>
        <w:widowControl w:val="0"/>
        <w:autoSpaceDE w:val="0"/>
        <w:autoSpaceDN w:val="0"/>
        <w:adjustRightInd w:val="0"/>
        <w:ind w:left="0" w:firstLine="709"/>
        <w:jc w:val="both"/>
        <w:rPr>
          <w:sz w:val="28"/>
          <w:szCs w:val="28"/>
        </w:rPr>
      </w:pPr>
      <w:r>
        <w:rPr>
          <w:sz w:val="28"/>
          <w:szCs w:val="28"/>
        </w:rPr>
        <w:t>35. Береговая линия (граница водного объекта) определяется, для:</w:t>
      </w:r>
    </w:p>
    <w:p>
      <w:pPr>
        <w:pStyle w:val="47"/>
        <w:widowControl w:val="0"/>
        <w:autoSpaceDE w:val="0"/>
        <w:autoSpaceDN w:val="0"/>
        <w:adjustRightInd w:val="0"/>
        <w:ind w:left="0" w:firstLine="709"/>
        <w:jc w:val="both"/>
        <w:rPr>
          <w:sz w:val="28"/>
          <w:szCs w:val="28"/>
        </w:rPr>
      </w:pPr>
      <w:r>
        <w:rPr>
          <w:sz w:val="28"/>
          <w:szCs w:val="28"/>
        </w:rPr>
        <w:t>реки, ручья, канала, озера, обводненного карьера – по среднемноголетнему уровню вод в период, когда они не покрыты льдом;</w:t>
      </w:r>
    </w:p>
    <w:p>
      <w:pPr>
        <w:pStyle w:val="47"/>
        <w:widowControl w:val="0"/>
        <w:autoSpaceDE w:val="0"/>
        <w:autoSpaceDN w:val="0"/>
        <w:adjustRightInd w:val="0"/>
        <w:ind w:left="0" w:firstLine="709"/>
        <w:jc w:val="both"/>
        <w:rPr>
          <w:sz w:val="28"/>
          <w:szCs w:val="28"/>
        </w:rPr>
      </w:pPr>
      <w:r>
        <w:rPr>
          <w:sz w:val="28"/>
          <w:szCs w:val="28"/>
        </w:rPr>
        <w:t>пруда, водохранилища – по нормальному подпорному уровню воды;</w:t>
      </w:r>
    </w:p>
    <w:p>
      <w:pPr>
        <w:pStyle w:val="47"/>
        <w:widowControl w:val="0"/>
        <w:autoSpaceDE w:val="0"/>
        <w:autoSpaceDN w:val="0"/>
        <w:adjustRightInd w:val="0"/>
        <w:ind w:left="0" w:firstLine="709"/>
        <w:jc w:val="both"/>
        <w:rPr>
          <w:sz w:val="28"/>
          <w:szCs w:val="28"/>
        </w:rPr>
      </w:pPr>
      <w:r>
        <w:rPr>
          <w:sz w:val="28"/>
          <w:szCs w:val="28"/>
        </w:rPr>
        <w:t>болота – по границе залежи торфа на нулевой глубине.</w:t>
      </w:r>
    </w:p>
    <w:p>
      <w:pPr>
        <w:pStyle w:val="47"/>
        <w:widowControl w:val="0"/>
        <w:autoSpaceDE w:val="0"/>
        <w:autoSpaceDN w:val="0"/>
        <w:adjustRightInd w:val="0"/>
        <w:ind w:left="0" w:firstLine="709"/>
        <w:jc w:val="both"/>
        <w:rPr>
          <w:sz w:val="28"/>
          <w:szCs w:val="28"/>
        </w:rPr>
      </w:pPr>
      <w:r>
        <w:rPr>
          <w:sz w:val="28"/>
          <w:szCs w:val="28"/>
        </w:rPr>
        <w:t xml:space="preserve">36. Разработка проекта благоустройства территорий водоохранных зон осуществляется в соответствии с водным </w:t>
      </w:r>
      <w:r>
        <w:fldChar w:fldCharType="begin"/>
      </w:r>
      <w:r>
        <w:instrText xml:space="preserve"> HYPERLINK "consultantplus://offline/ref=07EC505A3610D89E4DC6237493EBDF7EABAA219363B4A2D2FD6192AF8B1962AD53DF1CDD53669F14H0R8K" </w:instrText>
      </w:r>
      <w:r>
        <w:fldChar w:fldCharType="separate"/>
      </w:r>
      <w:r>
        <w:rPr>
          <w:sz w:val="28"/>
          <w:szCs w:val="28"/>
        </w:rPr>
        <w:t>законодательством</w:t>
      </w:r>
      <w:r>
        <w:rPr>
          <w:sz w:val="28"/>
          <w:szCs w:val="28"/>
        </w:rPr>
        <w:fldChar w:fldCharType="end"/>
      </w:r>
      <w:r>
        <w:rPr>
          <w:sz w:val="28"/>
          <w:szCs w:val="28"/>
        </w:rPr>
        <w:t xml:space="preserve"> Российской Федерации.</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3" w:name="_Toc402276775"/>
      <w:r>
        <w:rPr>
          <w:rFonts w:eastAsia="MS Gothic"/>
          <w:b/>
          <w:sz w:val="28"/>
          <w:szCs w:val="28"/>
        </w:rPr>
        <w:t>Детские площадки</w:t>
      </w:r>
      <w:bookmarkEnd w:id="23"/>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37.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pPr>
        <w:pStyle w:val="47"/>
        <w:widowControl w:val="0"/>
        <w:autoSpaceDE w:val="0"/>
        <w:autoSpaceDN w:val="0"/>
        <w:adjustRightInd w:val="0"/>
        <w:ind w:left="0" w:firstLine="709"/>
        <w:jc w:val="both"/>
        <w:rPr>
          <w:sz w:val="28"/>
          <w:szCs w:val="28"/>
        </w:rPr>
      </w:pPr>
      <w:r>
        <w:rPr>
          <w:sz w:val="28"/>
          <w:szCs w:val="28"/>
        </w:rPr>
        <w:t xml:space="preserve">38. Детские площадки предназначены для игр и активного отдыха детей разных возрастов: преддошкольного (до 3 лет), дошкольного (от 3 до 7 лет), младшего и среднего школьного возраста (от 7 до 12 лет), подростков (от 12 до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pPr>
        <w:pStyle w:val="47"/>
        <w:widowControl w:val="0"/>
        <w:autoSpaceDE w:val="0"/>
        <w:autoSpaceDN w:val="0"/>
        <w:adjustRightInd w:val="0"/>
        <w:ind w:left="0" w:firstLine="709"/>
        <w:jc w:val="both"/>
        <w:rPr>
          <w:sz w:val="28"/>
          <w:szCs w:val="28"/>
        </w:rPr>
      </w:pPr>
      <w:r>
        <w:rPr>
          <w:sz w:val="28"/>
          <w:szCs w:val="28"/>
        </w:rPr>
        <w:t xml:space="preserve">39.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pPr>
        <w:pStyle w:val="47"/>
        <w:widowControl w:val="0"/>
        <w:autoSpaceDE w:val="0"/>
        <w:autoSpaceDN w:val="0"/>
        <w:adjustRightInd w:val="0"/>
        <w:ind w:left="0" w:firstLine="709"/>
        <w:jc w:val="both"/>
        <w:rPr>
          <w:sz w:val="28"/>
          <w:szCs w:val="28"/>
        </w:rPr>
      </w:pPr>
      <w:r>
        <w:rPr>
          <w:sz w:val="28"/>
          <w:szCs w:val="28"/>
        </w:rPr>
        <w:t>40.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pStyle w:val="47"/>
        <w:widowControl w:val="0"/>
        <w:autoSpaceDE w:val="0"/>
        <w:autoSpaceDN w:val="0"/>
        <w:adjustRightInd w:val="0"/>
        <w:ind w:left="0" w:firstLine="709"/>
        <w:jc w:val="both"/>
        <w:rPr>
          <w:sz w:val="28"/>
          <w:szCs w:val="28"/>
        </w:rPr>
      </w:pPr>
      <w:r>
        <w:rPr>
          <w:sz w:val="28"/>
          <w:szCs w:val="28"/>
        </w:rPr>
        <w:t>41.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сельском поселении.</w:t>
      </w:r>
    </w:p>
    <w:p>
      <w:pPr>
        <w:pStyle w:val="47"/>
        <w:widowControl w:val="0"/>
        <w:autoSpaceDE w:val="0"/>
        <w:autoSpaceDN w:val="0"/>
        <w:adjustRightInd w:val="0"/>
        <w:ind w:left="0" w:firstLine="709"/>
        <w:jc w:val="both"/>
        <w:rPr>
          <w:sz w:val="28"/>
          <w:szCs w:val="28"/>
        </w:rPr>
      </w:pPr>
      <w:r>
        <w:rPr>
          <w:sz w:val="28"/>
          <w:szCs w:val="28"/>
        </w:rPr>
        <w:t>42.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pStyle w:val="47"/>
        <w:widowControl w:val="0"/>
        <w:autoSpaceDE w:val="0"/>
        <w:autoSpaceDN w:val="0"/>
        <w:adjustRightInd w:val="0"/>
        <w:ind w:left="0" w:firstLine="709"/>
        <w:jc w:val="both"/>
        <w:rPr>
          <w:sz w:val="28"/>
          <w:szCs w:val="28"/>
        </w:rPr>
      </w:pPr>
      <w:r>
        <w:rPr>
          <w:sz w:val="28"/>
          <w:szCs w:val="28"/>
        </w:rPr>
        <w:t>43.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pPr>
        <w:pStyle w:val="47"/>
        <w:widowControl w:val="0"/>
        <w:autoSpaceDE w:val="0"/>
        <w:autoSpaceDN w:val="0"/>
        <w:adjustRightInd w:val="0"/>
        <w:ind w:left="0" w:firstLine="709"/>
        <w:jc w:val="both"/>
        <w:rPr>
          <w:sz w:val="28"/>
          <w:szCs w:val="28"/>
        </w:rPr>
      </w:pPr>
      <w:r>
        <w:rPr>
          <w:sz w:val="28"/>
          <w:szCs w:val="28"/>
        </w:rPr>
        <w:t>44.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pStyle w:val="47"/>
        <w:widowControl w:val="0"/>
        <w:autoSpaceDE w:val="0"/>
        <w:autoSpaceDN w:val="0"/>
        <w:adjustRightInd w:val="0"/>
        <w:ind w:left="0" w:firstLine="709"/>
        <w:jc w:val="both"/>
        <w:rPr>
          <w:sz w:val="28"/>
          <w:szCs w:val="28"/>
        </w:rPr>
      </w:pPr>
      <w:r>
        <w:rPr>
          <w:sz w:val="28"/>
          <w:szCs w:val="28"/>
        </w:rPr>
        <w:t>45.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46.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pStyle w:val="47"/>
        <w:widowControl w:val="0"/>
        <w:autoSpaceDE w:val="0"/>
        <w:autoSpaceDN w:val="0"/>
        <w:adjustRightInd w:val="0"/>
        <w:ind w:left="0" w:firstLine="709"/>
        <w:jc w:val="both"/>
        <w:rPr>
          <w:sz w:val="28"/>
          <w:szCs w:val="28"/>
        </w:rPr>
      </w:pPr>
      <w:r>
        <w:rPr>
          <w:sz w:val="28"/>
          <w:szCs w:val="28"/>
        </w:rPr>
        <w:t>47. Для сопряжения поверхностей площадки и газона применяются садовые бортовые камни со скошенными или закругленными краями.</w:t>
      </w:r>
    </w:p>
    <w:p>
      <w:pPr>
        <w:pStyle w:val="47"/>
        <w:widowControl w:val="0"/>
        <w:autoSpaceDE w:val="0"/>
        <w:autoSpaceDN w:val="0"/>
        <w:adjustRightInd w:val="0"/>
        <w:ind w:left="0" w:firstLine="709"/>
        <w:jc w:val="both"/>
        <w:rPr>
          <w:sz w:val="28"/>
          <w:szCs w:val="28"/>
        </w:rPr>
      </w:pPr>
      <w:r>
        <w:rPr>
          <w:sz w:val="28"/>
          <w:szCs w:val="28"/>
        </w:rPr>
        <w:t>48.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pStyle w:val="47"/>
        <w:widowControl w:val="0"/>
        <w:autoSpaceDE w:val="0"/>
        <w:autoSpaceDN w:val="0"/>
        <w:adjustRightInd w:val="0"/>
        <w:ind w:left="0" w:firstLine="709"/>
        <w:jc w:val="both"/>
        <w:rPr>
          <w:sz w:val="28"/>
          <w:szCs w:val="28"/>
        </w:rPr>
      </w:pPr>
      <w:r>
        <w:rPr>
          <w:sz w:val="28"/>
          <w:szCs w:val="28"/>
        </w:rPr>
        <w:t>49.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50.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51.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52.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53.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54. 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55.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 xml:space="preserve">56. 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57.</w:t>
      </w:r>
      <w:r>
        <w:rPr>
          <w:sz w:val="28"/>
          <w:szCs w:val="28"/>
        </w:rPr>
        <w:tab/>
      </w:r>
      <w:r>
        <w:rPr>
          <w:sz w:val="28"/>
          <w:szCs w:val="28"/>
        </w:rPr>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58.</w:t>
      </w:r>
      <w:r>
        <w:rPr>
          <w:sz w:val="28"/>
          <w:szCs w:val="28"/>
        </w:rPr>
        <w:tab/>
      </w:r>
      <w:r>
        <w:rPr>
          <w:sz w:val="28"/>
          <w:szCs w:val="28"/>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59.</w:t>
      </w:r>
      <w:r>
        <w:rPr>
          <w:sz w:val="28"/>
          <w:szCs w:val="28"/>
        </w:rPr>
        <w:tab/>
      </w:r>
      <w:r>
        <w:rPr>
          <w:sz w:val="28"/>
          <w:szCs w:val="28"/>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60.</w:t>
      </w:r>
      <w:r>
        <w:rPr>
          <w:sz w:val="28"/>
          <w:szCs w:val="28"/>
        </w:rPr>
        <w:tab/>
      </w:r>
      <w:r>
        <w:rPr>
          <w:sz w:val="28"/>
          <w:szCs w:val="28"/>
        </w:rPr>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должны быть гладкими.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61.</w:t>
      </w:r>
      <w:r>
        <w:rPr>
          <w:sz w:val="28"/>
          <w:szCs w:val="28"/>
        </w:rPr>
        <w:tab/>
      </w:r>
      <w:r>
        <w:rPr>
          <w:sz w:val="28"/>
          <w:szCs w:val="28"/>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62.</w:t>
      </w:r>
      <w:r>
        <w:rPr>
          <w:sz w:val="28"/>
          <w:szCs w:val="28"/>
        </w:rPr>
        <w:tab/>
      </w:r>
      <w:r>
        <w:rPr>
          <w:sz w:val="28"/>
          <w:szCs w:val="28"/>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63.</w:t>
      </w:r>
      <w:r>
        <w:rPr>
          <w:sz w:val="28"/>
          <w:szCs w:val="28"/>
        </w:rPr>
        <w:tab/>
      </w:r>
      <w:r>
        <w:rPr>
          <w:sz w:val="28"/>
          <w:szCs w:val="28"/>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64.</w:t>
      </w:r>
      <w:r>
        <w:rPr>
          <w:sz w:val="28"/>
          <w:szCs w:val="28"/>
        </w:rPr>
        <w:tab/>
      </w:r>
      <w:r>
        <w:rPr>
          <w:sz w:val="28"/>
          <w:szCs w:val="28"/>
        </w:rPr>
        <w:t>Крепление элементов оборудования должно исключать возможность их демонтажа без применения инструментов.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65.</w:t>
      </w:r>
      <w:r>
        <w:rPr>
          <w:sz w:val="28"/>
          <w:szCs w:val="28"/>
        </w:rPr>
        <w:tab/>
      </w:r>
      <w:r>
        <w:rPr>
          <w:sz w:val="28"/>
          <w:szCs w:val="28"/>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66.</w:t>
      </w:r>
      <w:r>
        <w:rPr>
          <w:sz w:val="28"/>
          <w:szCs w:val="28"/>
        </w:rPr>
        <w:tab/>
      </w:r>
      <w:r>
        <w:rPr>
          <w:sz w:val="28"/>
          <w:szCs w:val="28"/>
        </w:rPr>
        <w:t xml:space="preserve">Не допускается наличие выступающих частей фундаментов, арматуры и элементов крепления. </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67.</w:t>
      </w:r>
      <w:r>
        <w:rPr>
          <w:sz w:val="28"/>
          <w:szCs w:val="28"/>
        </w:rPr>
        <w:tab/>
      </w:r>
      <w:r>
        <w:rPr>
          <w:sz w:val="28"/>
          <w:szCs w:val="28"/>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При чрезвычайной ситуации доступы должны обеспечить возможность детям покинуть оборудование.</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68.</w:t>
      </w:r>
      <w:r>
        <w:rPr>
          <w:sz w:val="28"/>
          <w:szCs w:val="28"/>
        </w:rPr>
        <w:tab/>
      </w:r>
      <w:r>
        <w:rPr>
          <w:sz w:val="28"/>
          <w:szCs w:val="28"/>
        </w:rPr>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69.</w:t>
      </w:r>
      <w:r>
        <w:rPr>
          <w:sz w:val="28"/>
          <w:szCs w:val="28"/>
        </w:rPr>
        <w:tab/>
      </w:r>
      <w:r>
        <w:rPr>
          <w:sz w:val="28"/>
          <w:szCs w:val="28"/>
        </w:rPr>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70.</w:t>
      </w:r>
      <w:r>
        <w:rPr>
          <w:sz w:val="28"/>
          <w:szCs w:val="28"/>
        </w:rPr>
        <w:tab/>
      </w:r>
      <w:r>
        <w:rPr>
          <w:sz w:val="28"/>
          <w:szCs w:val="28"/>
        </w:rPr>
        <w:t>Песок в песочнице не должен содержать посторонних предметов, мусора, экскрементов животных, большого количества насекомых.</w:t>
      </w:r>
    </w:p>
    <w:p>
      <w:pPr>
        <w:pStyle w:val="47"/>
        <w:widowControl w:val="0"/>
        <w:tabs>
          <w:tab w:val="left" w:pos="993"/>
          <w:tab w:val="left" w:pos="1418"/>
        </w:tabs>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r>
        <w:rPr>
          <w:rFonts w:eastAsia="MS Gothic"/>
          <w:b/>
          <w:sz w:val="28"/>
          <w:szCs w:val="28"/>
        </w:rPr>
        <w:t>Площадки отдыха</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71.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pStyle w:val="47"/>
        <w:widowControl w:val="0"/>
        <w:autoSpaceDE w:val="0"/>
        <w:autoSpaceDN w:val="0"/>
        <w:adjustRightInd w:val="0"/>
        <w:ind w:left="0" w:firstLine="709"/>
        <w:jc w:val="both"/>
        <w:rPr>
          <w:sz w:val="28"/>
          <w:szCs w:val="28"/>
        </w:rPr>
      </w:pPr>
      <w:r>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pPr>
        <w:pStyle w:val="47"/>
        <w:widowControl w:val="0"/>
        <w:autoSpaceDE w:val="0"/>
        <w:autoSpaceDN w:val="0"/>
        <w:adjustRightInd w:val="0"/>
        <w:ind w:left="0" w:firstLine="709"/>
        <w:jc w:val="both"/>
        <w:rPr>
          <w:sz w:val="28"/>
          <w:szCs w:val="28"/>
        </w:rPr>
      </w:pPr>
      <w:r>
        <w:rPr>
          <w:sz w:val="28"/>
          <w:szCs w:val="28"/>
        </w:rPr>
        <w:t>72.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pStyle w:val="47"/>
        <w:widowControl w:val="0"/>
        <w:autoSpaceDE w:val="0"/>
        <w:autoSpaceDN w:val="0"/>
        <w:adjustRightInd w:val="0"/>
        <w:ind w:left="0" w:firstLine="709"/>
        <w:jc w:val="both"/>
        <w:rPr>
          <w:sz w:val="28"/>
          <w:szCs w:val="28"/>
        </w:rPr>
      </w:pPr>
      <w:r>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7.3.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pStyle w:val="47"/>
        <w:widowControl w:val="0"/>
        <w:autoSpaceDE w:val="0"/>
        <w:autoSpaceDN w:val="0"/>
        <w:adjustRightInd w:val="0"/>
        <w:ind w:left="0" w:firstLine="709"/>
        <w:jc w:val="both"/>
        <w:rPr>
          <w:sz w:val="28"/>
          <w:szCs w:val="28"/>
        </w:rPr>
      </w:pPr>
      <w:r>
        <w:rPr>
          <w:sz w:val="28"/>
          <w:szCs w:val="28"/>
        </w:rPr>
        <w:t>74.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pStyle w:val="47"/>
        <w:widowControl w:val="0"/>
        <w:autoSpaceDE w:val="0"/>
        <w:autoSpaceDN w:val="0"/>
        <w:adjustRightInd w:val="0"/>
        <w:ind w:left="0" w:firstLine="709"/>
        <w:jc w:val="both"/>
        <w:rPr>
          <w:sz w:val="28"/>
          <w:szCs w:val="28"/>
        </w:rPr>
      </w:pPr>
      <w:r>
        <w:rPr>
          <w:sz w:val="28"/>
          <w:szCs w:val="28"/>
        </w:rPr>
        <w:t>75. Функционирование осветительного оборудования обеспечивается в режиме освещения территории, на которой расположена площадка.</w:t>
      </w:r>
    </w:p>
    <w:p>
      <w:pPr>
        <w:pStyle w:val="47"/>
        <w:widowControl w:val="0"/>
        <w:autoSpaceDE w:val="0"/>
        <w:autoSpaceDN w:val="0"/>
        <w:adjustRightInd w:val="0"/>
        <w:ind w:left="0" w:firstLine="709"/>
        <w:jc w:val="both"/>
        <w:rPr>
          <w:sz w:val="28"/>
          <w:szCs w:val="28"/>
        </w:rPr>
      </w:pPr>
      <w:r>
        <w:rPr>
          <w:sz w:val="28"/>
          <w:szCs w:val="28"/>
        </w:rPr>
        <w:t>76. Минимальный размер площадки с установкой одного стола со скамьями для настольных игр устанавливается в пределах 12-15 кв. м.</w:t>
      </w:r>
    </w:p>
    <w:p>
      <w:pPr>
        <w:pStyle w:val="47"/>
        <w:ind w:left="0" w:firstLine="709"/>
        <w:jc w:val="both"/>
        <w:outlineLvl w:val="1"/>
        <w:rPr>
          <w:rFonts w:eastAsia="MS Gothic"/>
          <w:sz w:val="28"/>
          <w:szCs w:val="28"/>
        </w:rPr>
      </w:pPr>
      <w:bookmarkStart w:id="24" w:name="_Toc402276777"/>
    </w:p>
    <w:p>
      <w:pPr>
        <w:pStyle w:val="47"/>
        <w:ind w:left="0" w:firstLine="709"/>
        <w:jc w:val="center"/>
        <w:outlineLvl w:val="1"/>
        <w:rPr>
          <w:rFonts w:eastAsia="MS Gothic"/>
          <w:sz w:val="28"/>
          <w:szCs w:val="28"/>
        </w:rPr>
      </w:pPr>
      <w:r>
        <w:rPr>
          <w:rFonts w:eastAsia="MS Gothic"/>
          <w:b/>
          <w:sz w:val="28"/>
          <w:szCs w:val="28"/>
        </w:rPr>
        <w:t>Спортивные площадки</w:t>
      </w:r>
      <w:bookmarkEnd w:id="24"/>
    </w:p>
    <w:p>
      <w:pPr>
        <w:widowControl w:val="0"/>
        <w:autoSpaceDE w:val="0"/>
        <w:autoSpaceDN w:val="0"/>
        <w:adjustRightInd w:val="0"/>
        <w:ind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77.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pStyle w:val="47"/>
        <w:widowControl w:val="0"/>
        <w:autoSpaceDE w:val="0"/>
        <w:autoSpaceDN w:val="0"/>
        <w:adjustRightInd w:val="0"/>
        <w:ind w:left="0" w:firstLine="709"/>
        <w:jc w:val="both"/>
        <w:rPr>
          <w:sz w:val="28"/>
          <w:szCs w:val="28"/>
        </w:rPr>
      </w:pPr>
      <w:r>
        <w:rPr>
          <w:sz w:val="28"/>
          <w:szCs w:val="28"/>
        </w:rPr>
        <w:t>78.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pStyle w:val="47"/>
        <w:widowControl w:val="0"/>
        <w:autoSpaceDE w:val="0"/>
        <w:autoSpaceDN w:val="0"/>
        <w:adjustRightInd w:val="0"/>
        <w:ind w:left="0" w:firstLine="709"/>
        <w:jc w:val="both"/>
        <w:rPr>
          <w:sz w:val="28"/>
          <w:szCs w:val="28"/>
        </w:rPr>
      </w:pPr>
      <w:r>
        <w:rPr>
          <w:sz w:val="28"/>
          <w:szCs w:val="28"/>
        </w:rPr>
        <w:t>79.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pStyle w:val="47"/>
        <w:widowControl w:val="0"/>
        <w:autoSpaceDE w:val="0"/>
        <w:autoSpaceDN w:val="0"/>
        <w:adjustRightInd w:val="0"/>
        <w:ind w:left="0" w:firstLine="709"/>
        <w:jc w:val="both"/>
        <w:rPr>
          <w:sz w:val="28"/>
          <w:szCs w:val="28"/>
        </w:rPr>
      </w:pPr>
      <w:r>
        <w:rPr>
          <w:sz w:val="28"/>
          <w:szCs w:val="28"/>
        </w:rPr>
        <w:t>80.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pPr>
        <w:pStyle w:val="47"/>
        <w:widowControl w:val="0"/>
        <w:autoSpaceDE w:val="0"/>
        <w:autoSpaceDN w:val="0"/>
        <w:adjustRightInd w:val="0"/>
        <w:ind w:left="0" w:firstLine="709"/>
        <w:jc w:val="both"/>
        <w:rPr>
          <w:sz w:val="28"/>
          <w:szCs w:val="28"/>
        </w:rPr>
      </w:pPr>
      <w:r>
        <w:rPr>
          <w:sz w:val="28"/>
          <w:szCs w:val="28"/>
        </w:rPr>
        <w:t>81.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pPr>
        <w:pStyle w:val="47"/>
        <w:ind w:left="0" w:firstLine="709"/>
        <w:jc w:val="both"/>
        <w:outlineLvl w:val="1"/>
        <w:rPr>
          <w:rFonts w:eastAsia="MS Gothic"/>
          <w:sz w:val="28"/>
          <w:szCs w:val="28"/>
        </w:rPr>
      </w:pPr>
      <w:bookmarkStart w:id="25" w:name="_Toc402276778"/>
    </w:p>
    <w:p>
      <w:pPr>
        <w:pStyle w:val="47"/>
        <w:ind w:left="0" w:firstLine="709"/>
        <w:jc w:val="center"/>
        <w:outlineLvl w:val="1"/>
        <w:rPr>
          <w:rFonts w:eastAsia="MS Gothic"/>
          <w:b/>
          <w:sz w:val="28"/>
          <w:szCs w:val="28"/>
        </w:rPr>
      </w:pPr>
      <w:r>
        <w:rPr>
          <w:rFonts w:eastAsia="MS Gothic"/>
          <w:b/>
          <w:sz w:val="28"/>
          <w:szCs w:val="28"/>
        </w:rPr>
        <w:t>Контейнерные площадки</w:t>
      </w:r>
      <w:bookmarkEnd w:id="25"/>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82.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pPr>
        <w:pStyle w:val="47"/>
        <w:widowControl w:val="0"/>
        <w:autoSpaceDE w:val="0"/>
        <w:autoSpaceDN w:val="0"/>
        <w:adjustRightInd w:val="0"/>
        <w:ind w:left="0" w:firstLine="709"/>
        <w:jc w:val="both"/>
        <w:rPr>
          <w:sz w:val="28"/>
          <w:szCs w:val="28"/>
        </w:rPr>
      </w:pPr>
      <w:r>
        <w:rPr>
          <w:sz w:val="28"/>
          <w:szCs w:val="28"/>
        </w:rPr>
        <w:t>83.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pPr>
        <w:pStyle w:val="47"/>
        <w:widowControl w:val="0"/>
        <w:autoSpaceDE w:val="0"/>
        <w:autoSpaceDN w:val="0"/>
        <w:adjustRightInd w:val="0"/>
        <w:ind w:left="0" w:firstLine="709"/>
        <w:jc w:val="both"/>
        <w:rPr>
          <w:sz w:val="28"/>
          <w:szCs w:val="28"/>
        </w:rPr>
      </w:pPr>
      <w:r>
        <w:rPr>
          <w:sz w:val="28"/>
          <w:szCs w:val="28"/>
        </w:rPr>
        <w:t>84.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pPr>
        <w:pStyle w:val="47"/>
        <w:widowControl w:val="0"/>
        <w:autoSpaceDE w:val="0"/>
        <w:autoSpaceDN w:val="0"/>
        <w:adjustRightInd w:val="0"/>
        <w:ind w:left="0" w:firstLine="709"/>
        <w:jc w:val="both"/>
        <w:rPr>
          <w:sz w:val="28"/>
          <w:szCs w:val="28"/>
        </w:rPr>
      </w:pPr>
      <w:r>
        <w:rPr>
          <w:sz w:val="28"/>
          <w:szCs w:val="28"/>
        </w:rPr>
        <w:t>85.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pPr>
        <w:suppressAutoHyphens w:val="0"/>
        <w:autoSpaceDE w:val="0"/>
        <w:autoSpaceDN w:val="0"/>
        <w:adjustRightInd w:val="0"/>
        <w:ind w:firstLine="709"/>
        <w:contextualSpacing/>
        <w:jc w:val="both"/>
        <w:rPr>
          <w:sz w:val="28"/>
          <w:szCs w:val="28"/>
          <w:lang w:eastAsia="ru-RU"/>
        </w:rPr>
      </w:pPr>
      <w:r>
        <w:rPr>
          <w:sz w:val="28"/>
          <w:szCs w:val="28"/>
          <w:lang w:eastAsia="ru-RU"/>
        </w:rPr>
        <w:t>86. Размер контейнерных площадок должен быть рассчитан на установку необходимого числа контейнеров, но не более пяти.</w:t>
      </w:r>
    </w:p>
    <w:p>
      <w:pPr>
        <w:pStyle w:val="47"/>
        <w:widowControl w:val="0"/>
        <w:autoSpaceDE w:val="0"/>
        <w:autoSpaceDN w:val="0"/>
        <w:adjustRightInd w:val="0"/>
        <w:ind w:left="0" w:firstLine="709"/>
        <w:jc w:val="both"/>
        <w:rPr>
          <w:sz w:val="28"/>
          <w:szCs w:val="28"/>
        </w:rPr>
      </w:pPr>
      <w:r>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pPr>
        <w:widowControl w:val="0"/>
        <w:autoSpaceDE w:val="0"/>
        <w:autoSpaceDN w:val="0"/>
        <w:adjustRightInd w:val="0"/>
        <w:ind w:firstLine="709"/>
        <w:contextualSpacing/>
        <w:jc w:val="both"/>
        <w:rPr>
          <w:sz w:val="28"/>
          <w:szCs w:val="28"/>
        </w:rPr>
      </w:pPr>
      <w:r>
        <w:rPr>
          <w:sz w:val="28"/>
          <w:szCs w:val="28"/>
        </w:rPr>
        <w:t>87.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pPr>
        <w:pStyle w:val="47"/>
        <w:widowControl w:val="0"/>
        <w:autoSpaceDE w:val="0"/>
        <w:autoSpaceDN w:val="0"/>
        <w:adjustRightInd w:val="0"/>
        <w:ind w:left="0" w:firstLine="709"/>
        <w:jc w:val="both"/>
        <w:rPr>
          <w:sz w:val="28"/>
          <w:szCs w:val="28"/>
        </w:rPr>
      </w:pPr>
      <w:r>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6" w:name="_Toc402276779"/>
      <w:r>
        <w:rPr>
          <w:rFonts w:eastAsia="MS Gothic"/>
          <w:b/>
          <w:sz w:val="28"/>
          <w:szCs w:val="28"/>
        </w:rPr>
        <w:t xml:space="preserve">Площадки для выгула </w:t>
      </w:r>
      <w:bookmarkEnd w:id="26"/>
      <w:r>
        <w:rPr>
          <w:rFonts w:eastAsia="MS Gothic"/>
          <w:b/>
          <w:sz w:val="28"/>
          <w:szCs w:val="28"/>
        </w:rPr>
        <w:t>животных</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88</w:t>
      </w:r>
      <w:r>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pStyle w:val="47"/>
        <w:widowControl w:val="0"/>
        <w:autoSpaceDE w:val="0"/>
        <w:autoSpaceDN w:val="0"/>
        <w:adjustRightInd w:val="0"/>
        <w:ind w:left="0" w:firstLine="709"/>
        <w:jc w:val="both"/>
        <w:rPr>
          <w:sz w:val="28"/>
          <w:szCs w:val="28"/>
        </w:rPr>
      </w:pPr>
      <w:r>
        <w:rPr>
          <w:sz w:val="28"/>
          <w:szCs w:val="28"/>
        </w:rPr>
        <w:t xml:space="preserve">89.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pPr>
        <w:pStyle w:val="47"/>
        <w:widowControl w:val="0"/>
        <w:autoSpaceDE w:val="0"/>
        <w:autoSpaceDN w:val="0"/>
        <w:adjustRightInd w:val="0"/>
        <w:ind w:left="0" w:firstLine="709"/>
        <w:jc w:val="both"/>
        <w:rPr>
          <w:sz w:val="28"/>
          <w:szCs w:val="28"/>
        </w:rPr>
      </w:pPr>
      <w:r>
        <w:rPr>
          <w:sz w:val="28"/>
          <w:szCs w:val="28"/>
        </w:rPr>
        <w:t xml:space="preserve">90.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 </w:t>
      </w:r>
    </w:p>
    <w:p>
      <w:pPr>
        <w:suppressAutoHyphens w:val="0"/>
        <w:autoSpaceDE w:val="0"/>
        <w:autoSpaceDN w:val="0"/>
        <w:adjustRightInd w:val="0"/>
        <w:ind w:firstLine="709"/>
        <w:contextualSpacing/>
        <w:jc w:val="both"/>
        <w:rPr>
          <w:sz w:val="28"/>
          <w:szCs w:val="28"/>
          <w:lang w:eastAsia="ru-RU"/>
        </w:rPr>
      </w:pPr>
      <w:r>
        <w:rPr>
          <w:sz w:val="28"/>
          <w:szCs w:val="28"/>
          <w:lang w:eastAsia="ru-RU"/>
        </w:rPr>
        <w:t>На территории площадки должен быть установлен информационный стенд с правилами пользования площадкой.</w:t>
      </w:r>
    </w:p>
    <w:p>
      <w:pPr>
        <w:pStyle w:val="47"/>
        <w:widowControl w:val="0"/>
        <w:autoSpaceDE w:val="0"/>
        <w:autoSpaceDN w:val="0"/>
        <w:adjustRightInd w:val="0"/>
        <w:ind w:left="0" w:firstLine="709"/>
        <w:jc w:val="both"/>
        <w:rPr>
          <w:sz w:val="28"/>
          <w:szCs w:val="28"/>
        </w:rPr>
      </w:pPr>
      <w:r>
        <w:rPr>
          <w:sz w:val="28"/>
          <w:szCs w:val="28"/>
        </w:rPr>
        <w:t>91.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pStyle w:val="47"/>
        <w:widowControl w:val="0"/>
        <w:autoSpaceDE w:val="0"/>
        <w:autoSpaceDN w:val="0"/>
        <w:adjustRightInd w:val="0"/>
        <w:ind w:left="0" w:firstLine="709"/>
        <w:jc w:val="both"/>
        <w:rPr>
          <w:sz w:val="28"/>
          <w:szCs w:val="28"/>
        </w:rPr>
      </w:pPr>
      <w:r>
        <w:rPr>
          <w:bCs/>
          <w:sz w:val="28"/>
          <w:szCs w:val="28"/>
        </w:rPr>
        <w:t>92.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pStyle w:val="47"/>
        <w:widowControl w:val="0"/>
        <w:autoSpaceDE w:val="0"/>
        <w:autoSpaceDN w:val="0"/>
        <w:adjustRightInd w:val="0"/>
        <w:ind w:left="0" w:firstLine="709"/>
        <w:jc w:val="both"/>
        <w:rPr>
          <w:sz w:val="28"/>
          <w:szCs w:val="28"/>
        </w:rPr>
      </w:pPr>
      <w:r>
        <w:rPr>
          <w:sz w:val="28"/>
          <w:szCs w:val="28"/>
        </w:rPr>
        <w:t>93. Озеленение проектируется из периметральных плотных посадок высокого кустарника в виде живой изгороди или вертикального озеленения.</w:t>
      </w:r>
    </w:p>
    <w:p>
      <w:pPr>
        <w:pStyle w:val="47"/>
        <w:widowControl w:val="0"/>
        <w:autoSpaceDE w:val="0"/>
        <w:autoSpaceDN w:val="0"/>
        <w:adjustRightInd w:val="0"/>
        <w:ind w:left="0" w:firstLine="709"/>
        <w:jc w:val="both"/>
        <w:rPr>
          <w:sz w:val="28"/>
          <w:szCs w:val="28"/>
        </w:rPr>
      </w:pPr>
      <w:bookmarkStart w:id="27" w:name="_Toc402276780"/>
    </w:p>
    <w:p>
      <w:pPr>
        <w:pStyle w:val="47"/>
        <w:widowControl w:val="0"/>
        <w:autoSpaceDE w:val="0"/>
        <w:autoSpaceDN w:val="0"/>
        <w:adjustRightInd w:val="0"/>
        <w:ind w:left="0" w:firstLine="709"/>
        <w:jc w:val="center"/>
        <w:rPr>
          <w:b/>
          <w:sz w:val="28"/>
          <w:szCs w:val="28"/>
        </w:rPr>
      </w:pPr>
      <w:r>
        <w:rPr>
          <w:b/>
          <w:sz w:val="28"/>
          <w:szCs w:val="28"/>
        </w:rPr>
        <w:t>Площадки для дрессировки собак</w:t>
      </w:r>
      <w:bookmarkEnd w:id="27"/>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94. Площадки для дрессировки собак размещаются на удалении от застройки жилого и общественного назначения не менее чем на 50 м.</w:t>
      </w:r>
    </w:p>
    <w:p>
      <w:pPr>
        <w:pStyle w:val="47"/>
        <w:widowControl w:val="0"/>
        <w:autoSpaceDE w:val="0"/>
        <w:autoSpaceDN w:val="0"/>
        <w:adjustRightInd w:val="0"/>
        <w:ind w:left="0" w:firstLine="709"/>
        <w:jc w:val="both"/>
        <w:rPr>
          <w:sz w:val="28"/>
          <w:szCs w:val="28"/>
        </w:rPr>
      </w:pPr>
      <w:r>
        <w:rPr>
          <w:sz w:val="28"/>
          <w:szCs w:val="28"/>
        </w:rPr>
        <w:t>95.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pStyle w:val="47"/>
        <w:widowControl w:val="0"/>
        <w:autoSpaceDE w:val="0"/>
        <w:autoSpaceDN w:val="0"/>
        <w:adjustRightInd w:val="0"/>
        <w:ind w:left="0" w:firstLine="709"/>
        <w:jc w:val="both"/>
        <w:rPr>
          <w:sz w:val="28"/>
          <w:szCs w:val="28"/>
        </w:rPr>
      </w:pPr>
      <w:r>
        <w:rPr>
          <w:sz w:val="28"/>
          <w:szCs w:val="28"/>
        </w:rPr>
        <w:t>96.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pStyle w:val="47"/>
        <w:widowControl w:val="0"/>
        <w:autoSpaceDE w:val="0"/>
        <w:autoSpaceDN w:val="0"/>
        <w:adjustRightInd w:val="0"/>
        <w:ind w:left="0" w:firstLine="709"/>
        <w:jc w:val="both"/>
        <w:rPr>
          <w:sz w:val="28"/>
          <w:szCs w:val="28"/>
        </w:rPr>
      </w:pPr>
      <w:r>
        <w:rPr>
          <w:sz w:val="28"/>
          <w:szCs w:val="28"/>
        </w:rPr>
        <w:t>97.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center"/>
        <w:rPr>
          <w:b/>
          <w:sz w:val="28"/>
          <w:szCs w:val="28"/>
          <w:lang w:eastAsia="ru-RU"/>
        </w:rPr>
      </w:pPr>
      <w:r>
        <w:rPr>
          <w:b/>
          <w:sz w:val="28"/>
          <w:szCs w:val="28"/>
          <w:lang w:eastAsia="ru-RU"/>
        </w:rPr>
        <w:t>Приюты для животных</w:t>
      </w:r>
    </w:p>
    <w:p>
      <w:pPr>
        <w:suppressAutoHyphens w:val="0"/>
        <w:autoSpaceDE w:val="0"/>
        <w:autoSpaceDN w:val="0"/>
        <w:adjustRightInd w:val="0"/>
        <w:ind w:firstLine="709"/>
        <w:jc w:val="both"/>
        <w:rPr>
          <w:sz w:val="28"/>
          <w:szCs w:val="28"/>
          <w:lang w:eastAsia="ru-RU"/>
        </w:rPr>
      </w:pPr>
    </w:p>
    <w:p>
      <w:pPr>
        <w:suppressAutoHyphens w:val="0"/>
        <w:autoSpaceDE w:val="0"/>
        <w:autoSpaceDN w:val="0"/>
        <w:adjustRightInd w:val="0"/>
        <w:ind w:firstLine="709"/>
        <w:jc w:val="both"/>
        <w:rPr>
          <w:sz w:val="28"/>
          <w:szCs w:val="28"/>
          <w:lang w:eastAsia="ru-RU"/>
        </w:rPr>
      </w:pPr>
      <w:r>
        <w:rPr>
          <w:sz w:val="28"/>
          <w:szCs w:val="28"/>
          <w:lang w:eastAsia="ru-RU"/>
        </w:rPr>
        <w:t xml:space="preserve">98. Деятельность в отношении приютов для </w:t>
      </w:r>
      <w:r>
        <w:rPr>
          <w:sz w:val="28"/>
          <w:szCs w:val="28"/>
        </w:rPr>
        <w:t>безнадзорных</w:t>
      </w:r>
      <w:r>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pPr>
        <w:suppressAutoHyphens w:val="0"/>
        <w:autoSpaceDE w:val="0"/>
        <w:autoSpaceDN w:val="0"/>
        <w:adjustRightInd w:val="0"/>
        <w:ind w:firstLine="709"/>
        <w:jc w:val="both"/>
        <w:rPr>
          <w:sz w:val="28"/>
          <w:szCs w:val="28"/>
          <w:lang w:eastAsia="ru-RU"/>
        </w:rPr>
      </w:pPr>
      <w:r>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pPr>
        <w:suppressAutoHyphens w:val="0"/>
        <w:autoSpaceDE w:val="0"/>
        <w:autoSpaceDN w:val="0"/>
        <w:adjustRightInd w:val="0"/>
        <w:ind w:firstLine="709"/>
        <w:jc w:val="both"/>
        <w:rPr>
          <w:sz w:val="28"/>
          <w:szCs w:val="28"/>
          <w:lang w:eastAsia="ru-RU"/>
        </w:rPr>
      </w:pPr>
      <w:r>
        <w:rPr>
          <w:sz w:val="28"/>
          <w:szCs w:val="28"/>
        </w:rPr>
        <w:t xml:space="preserve">100. </w:t>
      </w:r>
      <w:r>
        <w:rPr>
          <w:sz w:val="28"/>
          <w:szCs w:val="28"/>
          <w:lang w:eastAsia="ru-RU"/>
        </w:rPr>
        <w:t xml:space="preserve">Отлов </w:t>
      </w:r>
      <w:r>
        <w:rPr>
          <w:sz w:val="28"/>
          <w:szCs w:val="28"/>
        </w:rPr>
        <w:t>безнадзорных</w:t>
      </w:r>
      <w:r>
        <w:rPr>
          <w:sz w:val="28"/>
          <w:szCs w:val="28"/>
          <w:lang w:eastAsia="ru-RU"/>
        </w:rPr>
        <w:t xml:space="preserve"> животных на территории сельского поселения регулируется законодательством Российской Федерации.</w:t>
      </w:r>
    </w:p>
    <w:p>
      <w:pPr>
        <w:suppressAutoHyphens w:val="0"/>
        <w:autoSpaceDE w:val="0"/>
        <w:autoSpaceDN w:val="0"/>
        <w:adjustRightInd w:val="0"/>
        <w:ind w:firstLine="709"/>
        <w:jc w:val="both"/>
        <w:rPr>
          <w:sz w:val="28"/>
          <w:szCs w:val="28"/>
          <w:lang w:eastAsia="ru-RU"/>
        </w:rPr>
      </w:pPr>
      <w:r>
        <w:rPr>
          <w:bCs/>
          <w:sz w:val="28"/>
          <w:szCs w:val="28"/>
          <w:lang w:eastAsia="ru-RU"/>
        </w:rPr>
        <w:t xml:space="preserve">В соответствии с </w:t>
      </w:r>
      <w:r>
        <w:rPr>
          <w:sz w:val="28"/>
          <w:szCs w:val="28"/>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Pr>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pPr>
        <w:suppressAutoHyphens w:val="0"/>
        <w:autoSpaceDE w:val="0"/>
        <w:autoSpaceDN w:val="0"/>
        <w:adjustRightInd w:val="0"/>
        <w:ind w:firstLine="709"/>
        <w:jc w:val="both"/>
        <w:rPr>
          <w:sz w:val="28"/>
          <w:szCs w:val="28"/>
          <w:lang w:eastAsia="ru-RU"/>
        </w:rPr>
      </w:pPr>
      <w:r>
        <w:rPr>
          <w:sz w:val="28"/>
          <w:szCs w:val="28"/>
          <w:lang w:eastAsia="ru-RU"/>
        </w:rPr>
        <w:t xml:space="preserve">101. </w:t>
      </w:r>
      <w:r>
        <w:rPr>
          <w:sz w:val="28"/>
          <w:szCs w:val="28"/>
        </w:rPr>
        <w:t xml:space="preserve">Передержка безнадзорных животных на территории сельского поселения регулируется </w:t>
      </w:r>
      <w:r>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pPr>
        <w:suppressAutoHyphens w:val="0"/>
        <w:autoSpaceDE w:val="0"/>
        <w:autoSpaceDN w:val="0"/>
        <w:adjustRightInd w:val="0"/>
        <w:ind w:firstLine="709"/>
        <w:jc w:val="both"/>
        <w:rPr>
          <w:sz w:val="28"/>
          <w:szCs w:val="28"/>
          <w:lang w:eastAsia="ru-RU"/>
        </w:rPr>
      </w:pPr>
      <w:r>
        <w:rPr>
          <w:sz w:val="28"/>
          <w:szCs w:val="28"/>
          <w:lang w:eastAsia="ru-RU"/>
        </w:rPr>
        <w:t xml:space="preserve">102. Содержание </w:t>
      </w:r>
      <w:r>
        <w:rPr>
          <w:sz w:val="28"/>
          <w:szCs w:val="28"/>
        </w:rPr>
        <w:t>безнадзорных</w:t>
      </w:r>
      <w:r>
        <w:rPr>
          <w:sz w:val="28"/>
          <w:szCs w:val="28"/>
          <w:lang w:eastAsia="ru-RU"/>
        </w:rPr>
        <w:t xml:space="preserve"> животных в приютах, а также размещение в приютах и содержание в них </w:t>
      </w:r>
      <w:r>
        <w:rPr>
          <w:sz w:val="28"/>
          <w:szCs w:val="28"/>
        </w:rPr>
        <w:t>безнадзорных</w:t>
      </w:r>
      <w:r>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pPr>
        <w:suppressAutoHyphens w:val="0"/>
        <w:autoSpaceDE w:val="0"/>
        <w:autoSpaceDN w:val="0"/>
        <w:adjustRightInd w:val="0"/>
        <w:ind w:firstLine="709"/>
        <w:jc w:val="both"/>
        <w:rPr>
          <w:sz w:val="28"/>
          <w:szCs w:val="28"/>
        </w:rPr>
      </w:pPr>
      <w:r>
        <w:rPr>
          <w:sz w:val="28"/>
          <w:szCs w:val="28"/>
        </w:rPr>
        <w:t xml:space="preserve">103. Пункты временного содержания безнадзорного домашнего скота (временные стоянки) на территории сельского поселения создаются постановлением  администрации сельского поселения в соответствии со статьями 230-232 Гражданского кодекса Российской Федерации, </w:t>
      </w:r>
    </w:p>
    <w:p>
      <w:pPr>
        <w:suppressAutoHyphens w:val="0"/>
        <w:autoSpaceDE w:val="0"/>
        <w:autoSpaceDN w:val="0"/>
        <w:adjustRightInd w:val="0"/>
        <w:ind w:firstLine="709"/>
        <w:jc w:val="both"/>
        <w:rPr>
          <w:sz w:val="28"/>
          <w:szCs w:val="28"/>
          <w:lang w:eastAsia="ru-RU"/>
        </w:rPr>
      </w:pPr>
      <w:r>
        <w:rPr>
          <w:sz w:val="28"/>
          <w:szCs w:val="28"/>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pPr>
        <w:suppressAutoHyphens w:val="0"/>
        <w:autoSpaceDE w:val="0"/>
        <w:autoSpaceDN w:val="0"/>
        <w:adjustRightInd w:val="0"/>
        <w:ind w:firstLine="709"/>
        <w:jc w:val="both"/>
        <w:rPr>
          <w:sz w:val="28"/>
          <w:szCs w:val="28"/>
          <w:lang w:eastAsia="ru-RU"/>
        </w:rPr>
      </w:pPr>
      <w:r>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pPr>
        <w:pStyle w:val="47"/>
        <w:widowControl w:val="0"/>
        <w:autoSpaceDE w:val="0"/>
        <w:autoSpaceDN w:val="0"/>
        <w:adjustRightInd w:val="0"/>
        <w:ind w:left="0" w:firstLine="709"/>
        <w:jc w:val="both"/>
        <w:rPr>
          <w:sz w:val="28"/>
          <w:szCs w:val="28"/>
        </w:rPr>
      </w:pPr>
    </w:p>
    <w:p>
      <w:pPr>
        <w:ind w:firstLine="709"/>
        <w:jc w:val="center"/>
        <w:outlineLvl w:val="1"/>
        <w:rPr>
          <w:rFonts w:eastAsia="MS Gothic"/>
          <w:b/>
          <w:sz w:val="28"/>
          <w:szCs w:val="28"/>
        </w:rPr>
      </w:pPr>
      <w:bookmarkStart w:id="28" w:name="_Toc402276781"/>
      <w:r>
        <w:rPr>
          <w:rFonts w:eastAsia="MS Gothic"/>
          <w:b/>
          <w:sz w:val="28"/>
          <w:szCs w:val="28"/>
        </w:rPr>
        <w:t xml:space="preserve">Площадки автостоянок, размещение и хранение транспортных средств на территории </w:t>
      </w:r>
      <w:bookmarkEnd w:id="28"/>
      <w:r>
        <w:rPr>
          <w:rFonts w:eastAsia="MS Gothic"/>
          <w:b/>
          <w:sz w:val="28"/>
          <w:szCs w:val="28"/>
        </w:rPr>
        <w:t>сельского поселения</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105. 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pStyle w:val="47"/>
        <w:widowControl w:val="0"/>
        <w:autoSpaceDE w:val="0"/>
        <w:autoSpaceDN w:val="0"/>
        <w:adjustRightInd w:val="0"/>
        <w:ind w:left="0" w:firstLine="709"/>
        <w:jc w:val="both"/>
        <w:rPr>
          <w:sz w:val="28"/>
          <w:szCs w:val="28"/>
        </w:rPr>
      </w:pPr>
      <w:r>
        <w:rPr>
          <w:sz w:val="28"/>
          <w:szCs w:val="28"/>
        </w:rPr>
        <w:t>106.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pStyle w:val="47"/>
        <w:widowControl w:val="0"/>
        <w:autoSpaceDE w:val="0"/>
        <w:autoSpaceDN w:val="0"/>
        <w:adjustRightInd w:val="0"/>
        <w:ind w:left="0" w:firstLine="709"/>
        <w:jc w:val="both"/>
        <w:rPr>
          <w:sz w:val="28"/>
          <w:szCs w:val="28"/>
        </w:rPr>
      </w:pPr>
      <w:r>
        <w:rPr>
          <w:sz w:val="28"/>
          <w:szCs w:val="28"/>
        </w:rPr>
        <w:t xml:space="preserve">107.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 </w:t>
      </w:r>
    </w:p>
    <w:p>
      <w:pPr>
        <w:pStyle w:val="47"/>
        <w:widowControl w:val="0"/>
        <w:autoSpaceDE w:val="0"/>
        <w:autoSpaceDN w:val="0"/>
        <w:adjustRightInd w:val="0"/>
        <w:ind w:left="142" w:firstLine="709"/>
        <w:jc w:val="both"/>
        <w:rPr>
          <w:sz w:val="28"/>
          <w:szCs w:val="28"/>
        </w:rPr>
      </w:pPr>
      <w:r>
        <w:rPr>
          <w:sz w:val="28"/>
          <w:szCs w:val="28"/>
        </w:rPr>
        <w:t>Сопряжение покрытия площадки с проездом выполняется в одном уровне без укладки бортового камня.</w:t>
      </w:r>
    </w:p>
    <w:p>
      <w:pPr>
        <w:pStyle w:val="47"/>
        <w:widowControl w:val="0"/>
        <w:autoSpaceDE w:val="0"/>
        <w:autoSpaceDN w:val="0"/>
        <w:adjustRightInd w:val="0"/>
        <w:ind w:left="0" w:firstLine="709"/>
        <w:jc w:val="both"/>
        <w:rPr>
          <w:sz w:val="28"/>
          <w:szCs w:val="28"/>
        </w:rPr>
      </w:pPr>
      <w:r>
        <w:rPr>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pPr>
        <w:pStyle w:val="47"/>
        <w:widowControl w:val="0"/>
        <w:autoSpaceDE w:val="0"/>
        <w:autoSpaceDN w:val="0"/>
        <w:adjustRightInd w:val="0"/>
        <w:ind w:left="0" w:firstLine="709"/>
        <w:jc w:val="both"/>
        <w:rPr>
          <w:sz w:val="28"/>
          <w:szCs w:val="28"/>
        </w:rPr>
      </w:pPr>
      <w:r>
        <w:rPr>
          <w:sz w:val="28"/>
          <w:szCs w:val="28"/>
        </w:rPr>
        <w:t>108.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pStyle w:val="47"/>
        <w:widowControl w:val="0"/>
        <w:autoSpaceDE w:val="0"/>
        <w:autoSpaceDN w:val="0"/>
        <w:adjustRightInd w:val="0"/>
        <w:ind w:left="0" w:firstLine="709"/>
        <w:jc w:val="both"/>
        <w:rPr>
          <w:sz w:val="28"/>
          <w:szCs w:val="28"/>
        </w:rPr>
      </w:pPr>
      <w:r>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pStyle w:val="47"/>
        <w:widowControl w:val="0"/>
        <w:autoSpaceDE w:val="0"/>
        <w:autoSpaceDN w:val="0"/>
        <w:adjustRightInd w:val="0"/>
        <w:ind w:left="0" w:firstLine="709"/>
        <w:jc w:val="both"/>
        <w:rPr>
          <w:sz w:val="28"/>
          <w:szCs w:val="28"/>
        </w:rPr>
      </w:pPr>
      <w:r>
        <w:rPr>
          <w:sz w:val="28"/>
          <w:szCs w:val="28"/>
        </w:rPr>
        <w:t>109. При обнаружении брошенных, разукомплектованных транспортных средств, администрация сельского поселения  инициируют обращения в суд для признания таких транспортных средств бесхозяйными.</w:t>
      </w:r>
    </w:p>
    <w:p>
      <w:pPr>
        <w:pStyle w:val="47"/>
        <w:widowControl w:val="0"/>
        <w:autoSpaceDE w:val="0"/>
        <w:autoSpaceDN w:val="0"/>
        <w:adjustRightInd w:val="0"/>
        <w:ind w:left="0" w:firstLine="709"/>
        <w:jc w:val="both"/>
        <w:rPr>
          <w:sz w:val="28"/>
          <w:szCs w:val="28"/>
        </w:rPr>
      </w:pPr>
      <w:r>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pPr>
        <w:pStyle w:val="47"/>
        <w:widowControl w:val="0"/>
        <w:autoSpaceDE w:val="0"/>
        <w:autoSpaceDN w:val="0"/>
        <w:adjustRightInd w:val="0"/>
        <w:ind w:left="0" w:firstLine="709"/>
        <w:jc w:val="both"/>
        <w:rPr>
          <w:sz w:val="28"/>
          <w:szCs w:val="28"/>
        </w:rPr>
      </w:pPr>
      <w:r>
        <w:rPr>
          <w:sz w:val="28"/>
          <w:szCs w:val="28"/>
        </w:rPr>
        <w:t>110.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pStyle w:val="47"/>
        <w:ind w:left="0" w:firstLine="709"/>
        <w:jc w:val="both"/>
        <w:outlineLvl w:val="1"/>
        <w:rPr>
          <w:rFonts w:eastAsia="MS Gothic"/>
          <w:sz w:val="28"/>
          <w:szCs w:val="28"/>
        </w:rPr>
      </w:pPr>
      <w:bookmarkStart w:id="29" w:name="_Toc402276782"/>
    </w:p>
    <w:p>
      <w:pPr>
        <w:pStyle w:val="47"/>
        <w:ind w:left="0" w:firstLine="709"/>
        <w:jc w:val="center"/>
        <w:outlineLvl w:val="1"/>
        <w:rPr>
          <w:rFonts w:eastAsia="MS Gothic"/>
          <w:b/>
          <w:sz w:val="28"/>
          <w:szCs w:val="28"/>
        </w:rPr>
      </w:pPr>
      <w:r>
        <w:rPr>
          <w:rFonts w:eastAsia="MS Gothic"/>
          <w:b/>
          <w:sz w:val="28"/>
          <w:szCs w:val="28"/>
        </w:rPr>
        <w:t>Основные требования по организации освещения</w:t>
      </w:r>
      <w:bookmarkEnd w:id="29"/>
    </w:p>
    <w:p>
      <w:pPr>
        <w:pStyle w:val="47"/>
        <w:widowControl w:val="0"/>
        <w:autoSpaceDE w:val="0"/>
        <w:autoSpaceDN w:val="0"/>
        <w:adjustRightInd w:val="0"/>
        <w:ind w:left="0" w:firstLine="709"/>
        <w:jc w:val="both"/>
        <w:rPr>
          <w:b/>
          <w:sz w:val="28"/>
          <w:szCs w:val="28"/>
        </w:rPr>
      </w:pPr>
    </w:p>
    <w:p>
      <w:pPr>
        <w:pStyle w:val="47"/>
        <w:widowControl w:val="0"/>
        <w:autoSpaceDE w:val="0"/>
        <w:autoSpaceDN w:val="0"/>
        <w:adjustRightInd w:val="0"/>
        <w:ind w:left="0" w:firstLine="709"/>
        <w:jc w:val="both"/>
        <w:rPr>
          <w:sz w:val="28"/>
          <w:szCs w:val="28"/>
        </w:rPr>
      </w:pPr>
      <w:r>
        <w:rPr>
          <w:sz w:val="28"/>
          <w:szCs w:val="28"/>
        </w:rPr>
        <w:t>111. Освещение улиц, дорог и площадей территорий сельского поселения  выполняется в соответствии с настоящими Правилами.</w:t>
      </w:r>
    </w:p>
    <w:p>
      <w:pPr>
        <w:pStyle w:val="47"/>
        <w:widowControl w:val="0"/>
        <w:autoSpaceDE w:val="0"/>
        <w:autoSpaceDN w:val="0"/>
        <w:adjustRightInd w:val="0"/>
        <w:ind w:left="0" w:firstLine="709"/>
        <w:jc w:val="both"/>
        <w:rPr>
          <w:sz w:val="28"/>
          <w:szCs w:val="28"/>
        </w:rPr>
      </w:pPr>
      <w:r>
        <w:rPr>
          <w:sz w:val="28"/>
          <w:szCs w:val="28"/>
        </w:rPr>
        <w:t>112.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pStyle w:val="47"/>
        <w:widowControl w:val="0"/>
        <w:autoSpaceDE w:val="0"/>
        <w:autoSpaceDN w:val="0"/>
        <w:adjustRightInd w:val="0"/>
        <w:ind w:left="0" w:firstLine="709"/>
        <w:jc w:val="both"/>
        <w:rPr>
          <w:sz w:val="28"/>
          <w:szCs w:val="28"/>
        </w:rPr>
      </w:pPr>
      <w:r>
        <w:rPr>
          <w:sz w:val="28"/>
          <w:szCs w:val="28"/>
        </w:rPr>
        <w:t>113.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pStyle w:val="47"/>
        <w:widowControl w:val="0"/>
        <w:autoSpaceDE w:val="0"/>
        <w:autoSpaceDN w:val="0"/>
        <w:adjustRightInd w:val="0"/>
        <w:ind w:left="0" w:firstLine="709"/>
        <w:jc w:val="both"/>
        <w:rPr>
          <w:sz w:val="28"/>
          <w:szCs w:val="28"/>
        </w:rPr>
      </w:pPr>
      <w:r>
        <w:rPr>
          <w:sz w:val="28"/>
          <w:szCs w:val="28"/>
        </w:rPr>
        <w:t>114. Опоры на аллеях и пешеходных дорогах должны располагаться вне пешеходной части.</w:t>
      </w:r>
    </w:p>
    <w:p>
      <w:pPr>
        <w:pStyle w:val="47"/>
        <w:widowControl w:val="0"/>
        <w:autoSpaceDE w:val="0"/>
        <w:autoSpaceDN w:val="0"/>
        <w:adjustRightInd w:val="0"/>
        <w:ind w:left="0" w:firstLine="709"/>
        <w:jc w:val="both"/>
        <w:rPr>
          <w:sz w:val="28"/>
          <w:szCs w:val="28"/>
        </w:rPr>
      </w:pPr>
      <w:r>
        <w:rPr>
          <w:sz w:val="28"/>
          <w:szCs w:val="28"/>
        </w:rPr>
        <w:t>115.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pStyle w:val="47"/>
        <w:widowControl w:val="0"/>
        <w:autoSpaceDE w:val="0"/>
        <w:autoSpaceDN w:val="0"/>
        <w:adjustRightInd w:val="0"/>
        <w:ind w:left="0" w:firstLine="709"/>
        <w:jc w:val="both"/>
        <w:rPr>
          <w:sz w:val="28"/>
          <w:szCs w:val="28"/>
        </w:rPr>
      </w:pPr>
      <w:r>
        <w:rPr>
          <w:sz w:val="28"/>
          <w:szCs w:val="28"/>
        </w:rPr>
        <w:t>116.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pStyle w:val="47"/>
        <w:widowControl w:val="0"/>
        <w:autoSpaceDE w:val="0"/>
        <w:autoSpaceDN w:val="0"/>
        <w:adjustRightInd w:val="0"/>
        <w:ind w:left="0" w:firstLine="709"/>
        <w:jc w:val="both"/>
        <w:rPr>
          <w:sz w:val="28"/>
          <w:szCs w:val="28"/>
        </w:rPr>
      </w:pPr>
      <w:r>
        <w:rPr>
          <w:sz w:val="28"/>
          <w:szCs w:val="28"/>
        </w:rPr>
        <w:t>117.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pPr>
        <w:pStyle w:val="47"/>
        <w:widowControl w:val="0"/>
        <w:autoSpaceDE w:val="0"/>
        <w:autoSpaceDN w:val="0"/>
        <w:adjustRightInd w:val="0"/>
        <w:ind w:left="0" w:firstLine="709"/>
        <w:jc w:val="both"/>
        <w:rPr>
          <w:sz w:val="28"/>
          <w:szCs w:val="28"/>
        </w:rPr>
      </w:pPr>
      <w:r>
        <w:rPr>
          <w:sz w:val="28"/>
          <w:szCs w:val="28"/>
        </w:rPr>
        <w:t>118.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pStyle w:val="47"/>
        <w:widowControl w:val="0"/>
        <w:autoSpaceDE w:val="0"/>
        <w:autoSpaceDN w:val="0"/>
        <w:adjustRightInd w:val="0"/>
        <w:ind w:left="0" w:firstLine="709"/>
        <w:jc w:val="both"/>
        <w:rPr>
          <w:sz w:val="28"/>
          <w:szCs w:val="28"/>
        </w:rPr>
      </w:pPr>
      <w:r>
        <w:rPr>
          <w:sz w:val="28"/>
          <w:szCs w:val="28"/>
        </w:rPr>
        <w:t>119.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pStyle w:val="47"/>
        <w:widowControl w:val="0"/>
        <w:autoSpaceDE w:val="0"/>
        <w:autoSpaceDN w:val="0"/>
        <w:adjustRightInd w:val="0"/>
        <w:ind w:left="0" w:firstLine="709"/>
        <w:jc w:val="both"/>
        <w:rPr>
          <w:sz w:val="28"/>
          <w:szCs w:val="28"/>
        </w:rPr>
      </w:pPr>
      <w:r>
        <w:rPr>
          <w:sz w:val="28"/>
          <w:szCs w:val="28"/>
        </w:rPr>
        <w:t>120.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pPr>
        <w:pStyle w:val="47"/>
        <w:ind w:left="0" w:firstLine="709"/>
        <w:jc w:val="both"/>
        <w:outlineLvl w:val="1"/>
        <w:rPr>
          <w:rFonts w:eastAsia="MS Gothic"/>
          <w:sz w:val="28"/>
          <w:szCs w:val="28"/>
        </w:rPr>
      </w:pPr>
      <w:bookmarkStart w:id="30" w:name="Par223"/>
      <w:bookmarkEnd w:id="30"/>
      <w:bookmarkStart w:id="31" w:name="_Toc402276783"/>
    </w:p>
    <w:p>
      <w:pPr>
        <w:pStyle w:val="47"/>
        <w:ind w:left="0" w:firstLine="709"/>
        <w:jc w:val="center"/>
        <w:outlineLvl w:val="1"/>
        <w:rPr>
          <w:rFonts w:eastAsia="MS Gothic"/>
          <w:b/>
          <w:sz w:val="28"/>
          <w:szCs w:val="28"/>
        </w:rPr>
      </w:pPr>
      <w:r>
        <w:rPr>
          <w:rFonts w:eastAsia="MS Gothic"/>
          <w:b/>
          <w:sz w:val="28"/>
          <w:szCs w:val="28"/>
        </w:rPr>
        <w:t>Архитектурное освещение</w:t>
      </w:r>
      <w:bookmarkEnd w:id="31"/>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121. На территории сельского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
    <w:p>
      <w:pPr>
        <w:pStyle w:val="47"/>
        <w:widowControl w:val="0"/>
        <w:autoSpaceDE w:val="0"/>
        <w:autoSpaceDN w:val="0"/>
        <w:adjustRightInd w:val="0"/>
        <w:ind w:left="142" w:firstLine="709"/>
        <w:jc w:val="both"/>
        <w:rPr>
          <w:sz w:val="28"/>
          <w:szCs w:val="28"/>
        </w:rPr>
      </w:pPr>
      <w:r>
        <w:rPr>
          <w:sz w:val="28"/>
          <w:szCs w:val="28"/>
        </w:rPr>
        <w:t>122.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pStyle w:val="47"/>
        <w:ind w:left="142" w:firstLine="709"/>
        <w:jc w:val="both"/>
        <w:outlineLvl w:val="1"/>
        <w:rPr>
          <w:rFonts w:eastAsia="MS Gothic"/>
          <w:sz w:val="28"/>
          <w:szCs w:val="28"/>
        </w:rPr>
      </w:pPr>
      <w:bookmarkStart w:id="32" w:name="Par229"/>
      <w:bookmarkEnd w:id="32"/>
      <w:bookmarkStart w:id="33" w:name="Par233"/>
      <w:bookmarkEnd w:id="33"/>
      <w:bookmarkStart w:id="34" w:name="_Toc402276784"/>
    </w:p>
    <w:p>
      <w:pPr>
        <w:pStyle w:val="47"/>
        <w:ind w:left="142" w:firstLine="709"/>
        <w:jc w:val="center"/>
        <w:outlineLvl w:val="1"/>
        <w:rPr>
          <w:rFonts w:eastAsia="MS Gothic"/>
          <w:b/>
          <w:sz w:val="28"/>
          <w:szCs w:val="28"/>
        </w:rPr>
      </w:pPr>
      <w:r>
        <w:rPr>
          <w:rFonts w:eastAsia="MS Gothic"/>
          <w:b/>
          <w:sz w:val="28"/>
          <w:szCs w:val="28"/>
        </w:rPr>
        <w:t>Источники света</w:t>
      </w:r>
      <w:bookmarkEnd w:id="34"/>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123.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pStyle w:val="47"/>
        <w:widowControl w:val="0"/>
        <w:autoSpaceDE w:val="0"/>
        <w:autoSpaceDN w:val="0"/>
        <w:adjustRightInd w:val="0"/>
        <w:ind w:left="142" w:firstLine="709"/>
        <w:jc w:val="both"/>
        <w:rPr>
          <w:sz w:val="28"/>
          <w:szCs w:val="28"/>
        </w:rPr>
      </w:pPr>
      <w:r>
        <w:rPr>
          <w:sz w:val="28"/>
          <w:szCs w:val="28"/>
        </w:rPr>
        <w:t>124.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pStyle w:val="47"/>
        <w:ind w:left="142" w:firstLine="709"/>
        <w:jc w:val="both"/>
        <w:outlineLvl w:val="1"/>
        <w:rPr>
          <w:rFonts w:eastAsia="MS Gothic"/>
          <w:sz w:val="28"/>
          <w:szCs w:val="28"/>
        </w:rPr>
      </w:pPr>
      <w:bookmarkStart w:id="35" w:name="Par239"/>
      <w:bookmarkEnd w:id="35"/>
      <w:bookmarkStart w:id="36" w:name="_Toc402276785"/>
    </w:p>
    <w:p>
      <w:pPr>
        <w:pStyle w:val="47"/>
        <w:ind w:left="142" w:firstLine="709"/>
        <w:jc w:val="center"/>
        <w:outlineLvl w:val="1"/>
        <w:rPr>
          <w:rFonts w:eastAsia="MS Gothic"/>
          <w:b/>
          <w:sz w:val="28"/>
          <w:szCs w:val="28"/>
        </w:rPr>
      </w:pPr>
      <w:r>
        <w:rPr>
          <w:rFonts w:eastAsia="MS Gothic"/>
          <w:b/>
          <w:sz w:val="28"/>
          <w:szCs w:val="28"/>
        </w:rPr>
        <w:t xml:space="preserve">Общие требования к </w:t>
      </w:r>
      <w:r>
        <w:rPr>
          <w:rFonts w:eastAsia="MS Gothic"/>
          <w:b/>
          <w:color w:val="000000" w:themeColor="text1"/>
          <w:sz w:val="28"/>
          <w:szCs w:val="28"/>
        </w:rPr>
        <w:t>р</w:t>
      </w:r>
      <w:r>
        <w:rPr>
          <w:b/>
          <w:color w:val="000000" w:themeColor="text1"/>
          <w:spacing w:val="2"/>
          <w:sz w:val="28"/>
          <w:szCs w:val="28"/>
          <w:lang w:eastAsia="ru-RU"/>
        </w:rPr>
        <w:t>азмещению и</w:t>
      </w:r>
      <w:r>
        <w:rPr>
          <w:color w:val="000000" w:themeColor="text1"/>
          <w:spacing w:val="2"/>
          <w:sz w:val="38"/>
          <w:szCs w:val="38"/>
          <w:lang w:eastAsia="ru-RU"/>
        </w:rPr>
        <w:t xml:space="preserve"> </w:t>
      </w:r>
      <w:r>
        <w:rPr>
          <w:rFonts w:eastAsia="MS Gothic"/>
          <w:b/>
          <w:sz w:val="28"/>
          <w:szCs w:val="28"/>
        </w:rPr>
        <w:t>установке</w:t>
      </w:r>
      <w:bookmarkEnd w:id="36"/>
      <w:r>
        <w:rPr>
          <w:rFonts w:eastAsia="MS Gothic"/>
          <w:b/>
          <w:sz w:val="28"/>
          <w:szCs w:val="28"/>
        </w:rPr>
        <w:t xml:space="preserve"> средств информации и наружной рекламы</w:t>
      </w:r>
    </w:p>
    <w:p>
      <w:pPr>
        <w:shd w:val="clear" w:color="auto" w:fill="FFFFFF"/>
        <w:ind w:left="142" w:firstLine="709"/>
        <w:contextualSpacing/>
        <w:jc w:val="both"/>
        <w:textAlignment w:val="baseline"/>
        <w:rPr>
          <w:color w:val="000000" w:themeColor="text1"/>
          <w:spacing w:val="2"/>
          <w:sz w:val="28"/>
          <w:szCs w:val="28"/>
          <w:lang w:eastAsia="ru-RU"/>
        </w:rPr>
      </w:pP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 xml:space="preserve">125. Размещение средств наружной рекламы и информации на территории сельского поселения необходимо производить согласно требованиям </w:t>
      </w:r>
      <w:r>
        <w:fldChar w:fldCharType="begin"/>
      </w:r>
      <w:r>
        <w:instrText xml:space="preserve"> HYPERLINK "http://docs.cntd.ru/document/901971356" </w:instrText>
      </w:r>
      <w:r>
        <w:fldChar w:fldCharType="separate"/>
      </w:r>
      <w:r>
        <w:rPr>
          <w:color w:val="000000" w:themeColor="text1"/>
          <w:spacing w:val="2"/>
          <w:sz w:val="28"/>
          <w:szCs w:val="28"/>
          <w:lang w:eastAsia="ru-RU"/>
        </w:rPr>
        <w:t>Федерального закона от 13 марта 2006 года № 38-ФЗ «О рекламе»</w:t>
      </w:r>
      <w:r>
        <w:rPr>
          <w:color w:val="000000" w:themeColor="text1"/>
          <w:spacing w:val="2"/>
          <w:sz w:val="28"/>
          <w:szCs w:val="28"/>
          <w:lang w:eastAsia="ru-RU"/>
        </w:rPr>
        <w:fldChar w:fldCharType="end"/>
      </w:r>
      <w:r>
        <w:rPr>
          <w:color w:val="000000" w:themeColor="text1"/>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126. Организации, эксплуатирующие световые рекламы и вывески, обязаны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их полностью.</w:t>
      </w:r>
    </w:p>
    <w:p>
      <w:pPr>
        <w:pStyle w:val="47"/>
        <w:ind w:left="142" w:firstLine="709"/>
        <w:jc w:val="both"/>
        <w:outlineLvl w:val="1"/>
        <w:rPr>
          <w:sz w:val="28"/>
          <w:szCs w:val="28"/>
        </w:rPr>
      </w:pPr>
      <w:r>
        <w:rPr>
          <w:color w:val="000000" w:themeColor="text1"/>
          <w:spacing w:val="2"/>
          <w:sz w:val="28"/>
          <w:szCs w:val="28"/>
          <w:lang w:eastAsia="ru-RU"/>
        </w:rPr>
        <w:t xml:space="preserve">127. </w:t>
      </w:r>
      <w:r>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128. На глухих фасадах зданий разрешается размещение рекламных конструкций в количестве не более 4 штук.</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129.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pPr>
        <w:pStyle w:val="47"/>
        <w:widowControl w:val="0"/>
        <w:autoSpaceDE w:val="0"/>
        <w:autoSpaceDN w:val="0"/>
        <w:adjustRightInd w:val="0"/>
        <w:ind w:left="142" w:firstLine="709"/>
        <w:jc w:val="both"/>
        <w:rPr>
          <w:sz w:val="28"/>
          <w:szCs w:val="28"/>
        </w:rPr>
      </w:pPr>
      <w:r>
        <w:rPr>
          <w:sz w:val="28"/>
          <w:szCs w:val="28"/>
        </w:rPr>
        <w:t>130.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pPr>
        <w:pStyle w:val="47"/>
        <w:widowControl w:val="0"/>
        <w:autoSpaceDE w:val="0"/>
        <w:autoSpaceDN w:val="0"/>
        <w:adjustRightInd w:val="0"/>
        <w:ind w:left="142" w:firstLine="709"/>
        <w:jc w:val="both"/>
        <w:rPr>
          <w:sz w:val="28"/>
          <w:szCs w:val="28"/>
        </w:rPr>
      </w:pPr>
      <w:r>
        <w:rPr>
          <w:sz w:val="28"/>
          <w:szCs w:val="28"/>
        </w:rPr>
        <w:t>131.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suppressAutoHyphens w:val="0"/>
        <w:autoSpaceDE w:val="0"/>
        <w:autoSpaceDN w:val="0"/>
        <w:adjustRightInd w:val="0"/>
        <w:ind w:left="142" w:firstLine="567"/>
        <w:contextualSpacing/>
        <w:jc w:val="both"/>
        <w:rPr>
          <w:sz w:val="28"/>
          <w:szCs w:val="28"/>
          <w:lang w:eastAsia="ru-RU"/>
        </w:rPr>
      </w:pPr>
      <w:r>
        <w:rPr>
          <w:sz w:val="28"/>
          <w:szCs w:val="28"/>
          <w:lang w:eastAsia="ru-RU"/>
        </w:rPr>
        <w:t>132.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pPr>
        <w:suppressAutoHyphens w:val="0"/>
        <w:autoSpaceDE w:val="0"/>
        <w:autoSpaceDN w:val="0"/>
        <w:adjustRightInd w:val="0"/>
        <w:ind w:left="142" w:firstLine="567"/>
        <w:contextualSpacing/>
        <w:jc w:val="both"/>
        <w:rPr>
          <w:sz w:val="28"/>
          <w:szCs w:val="28"/>
          <w:lang w:eastAsia="ru-RU"/>
        </w:rPr>
      </w:pPr>
      <w:r>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pPr>
        <w:pStyle w:val="47"/>
        <w:ind w:left="142" w:firstLine="709"/>
        <w:jc w:val="both"/>
        <w:outlineLvl w:val="1"/>
        <w:rPr>
          <w:rFonts w:eastAsia="MS Gothic"/>
          <w:sz w:val="28"/>
          <w:szCs w:val="28"/>
        </w:rPr>
      </w:pPr>
      <w:bookmarkStart w:id="37" w:name="_Toc402276788"/>
    </w:p>
    <w:p>
      <w:pPr>
        <w:pStyle w:val="47"/>
        <w:ind w:left="142" w:firstLine="709"/>
        <w:jc w:val="center"/>
        <w:outlineLvl w:val="1"/>
        <w:rPr>
          <w:rFonts w:eastAsia="MS Gothic"/>
          <w:b/>
          <w:color w:val="000000" w:themeColor="text1"/>
          <w:sz w:val="28"/>
          <w:szCs w:val="28"/>
        </w:rPr>
      </w:pPr>
      <w:r>
        <w:rPr>
          <w:rFonts w:eastAsia="MS Gothic"/>
          <w:b/>
          <w:color w:val="000000" w:themeColor="text1"/>
          <w:sz w:val="28"/>
          <w:szCs w:val="28"/>
        </w:rPr>
        <w:t>Основные требования к размещению некапитальных объектов</w:t>
      </w:r>
      <w:bookmarkEnd w:id="37"/>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133.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сельского поселения.</w:t>
      </w:r>
    </w:p>
    <w:p>
      <w:pPr>
        <w:pStyle w:val="47"/>
        <w:widowControl w:val="0"/>
        <w:autoSpaceDE w:val="0"/>
        <w:autoSpaceDN w:val="0"/>
        <w:adjustRightInd w:val="0"/>
        <w:ind w:left="142" w:firstLine="709"/>
        <w:jc w:val="both"/>
        <w:rPr>
          <w:sz w:val="28"/>
          <w:szCs w:val="28"/>
        </w:rPr>
      </w:pPr>
      <w:r>
        <w:rPr>
          <w:sz w:val="28"/>
          <w:szCs w:val="28"/>
        </w:rPr>
        <w:t>134.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pStyle w:val="47"/>
        <w:widowControl w:val="0"/>
        <w:autoSpaceDE w:val="0"/>
        <w:autoSpaceDN w:val="0"/>
        <w:adjustRightInd w:val="0"/>
        <w:ind w:left="142" w:firstLine="709"/>
        <w:jc w:val="both"/>
        <w:rPr>
          <w:sz w:val="28"/>
          <w:szCs w:val="28"/>
        </w:rPr>
      </w:pPr>
      <w:r>
        <w:rPr>
          <w:sz w:val="28"/>
          <w:szCs w:val="28"/>
        </w:rPr>
        <w:t>135.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pStyle w:val="47"/>
        <w:widowControl w:val="0"/>
        <w:autoSpaceDE w:val="0"/>
        <w:autoSpaceDN w:val="0"/>
        <w:adjustRightInd w:val="0"/>
        <w:ind w:left="142" w:firstLine="709"/>
        <w:jc w:val="both"/>
        <w:rPr>
          <w:color w:val="000000"/>
          <w:sz w:val="28"/>
          <w:szCs w:val="28"/>
        </w:rPr>
      </w:pPr>
      <w:r>
        <w:rPr>
          <w:sz w:val="28"/>
          <w:szCs w:val="28"/>
        </w:rPr>
        <w:t xml:space="preserve">136. </w:t>
      </w:r>
      <w:r>
        <w:rPr>
          <w:color w:val="000000"/>
          <w:sz w:val="28"/>
          <w:szCs w:val="28"/>
        </w:rPr>
        <w:t xml:space="preserve">Не допускается размещение некапитальных объектов в арках зданий, на газонах </w:t>
      </w:r>
      <w:r>
        <w:rPr>
          <w:color w:val="000000"/>
          <w:sz w:val="28"/>
          <w:szCs w:val="28"/>
          <w:shd w:val="clear" w:color="auto" w:fill="FFFFFF"/>
        </w:rPr>
        <w:t>(без устройства специального настила),</w:t>
      </w:r>
      <w:r>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Pr>
          <w:color w:val="000000"/>
          <w:sz w:val="28"/>
          <w:szCs w:val="28"/>
          <w:shd w:val="clear" w:color="auto" w:fill="FFFFFF"/>
        </w:rPr>
        <w:t>5</w:t>
      </w:r>
      <w:r>
        <w:rPr>
          <w:color w:val="000000"/>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8" w:name="_Toc402276789"/>
      <w:r>
        <w:rPr>
          <w:color w:val="000000"/>
          <w:sz w:val="28"/>
          <w:szCs w:val="28"/>
        </w:rPr>
        <w:t>ешней границы кроны кустарника.</w:t>
      </w:r>
    </w:p>
    <w:p>
      <w:pPr>
        <w:suppressAutoHyphens w:val="0"/>
        <w:autoSpaceDE w:val="0"/>
        <w:autoSpaceDN w:val="0"/>
        <w:adjustRightInd w:val="0"/>
        <w:ind w:firstLine="709"/>
        <w:contextualSpacing/>
        <w:jc w:val="both"/>
        <w:rPr>
          <w:sz w:val="28"/>
          <w:szCs w:val="28"/>
          <w:lang w:eastAsia="ru-RU"/>
        </w:rPr>
      </w:pPr>
      <w:r>
        <w:rPr>
          <w:color w:val="000000"/>
          <w:sz w:val="28"/>
          <w:szCs w:val="28"/>
        </w:rPr>
        <w:t xml:space="preserve">137. </w:t>
      </w:r>
      <w:r>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pPr>
        <w:pStyle w:val="47"/>
        <w:widowControl w:val="0"/>
        <w:autoSpaceDE w:val="0"/>
        <w:autoSpaceDN w:val="0"/>
        <w:adjustRightInd w:val="0"/>
        <w:ind w:left="0" w:firstLine="709"/>
        <w:jc w:val="both"/>
        <w:rPr>
          <w:color w:val="000000"/>
          <w:sz w:val="28"/>
          <w:szCs w:val="28"/>
        </w:rPr>
      </w:pPr>
      <w:r>
        <w:rPr>
          <w:color w:val="000000"/>
          <w:sz w:val="28"/>
          <w:szCs w:val="28"/>
        </w:rPr>
        <w:t>138. Некапитальные нестационарные сооружения размещаются на территории сельского поселения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pPr>
        <w:pStyle w:val="47"/>
        <w:widowControl w:val="0"/>
        <w:autoSpaceDE w:val="0"/>
        <w:autoSpaceDN w:val="0"/>
        <w:adjustRightInd w:val="0"/>
        <w:ind w:left="0" w:firstLine="709"/>
        <w:jc w:val="both"/>
        <w:rPr>
          <w:color w:val="000000"/>
          <w:sz w:val="28"/>
          <w:szCs w:val="28"/>
        </w:rPr>
      </w:pPr>
    </w:p>
    <w:p>
      <w:pPr>
        <w:pStyle w:val="47"/>
        <w:widowControl w:val="0"/>
        <w:autoSpaceDE w:val="0"/>
        <w:autoSpaceDN w:val="0"/>
        <w:adjustRightInd w:val="0"/>
        <w:ind w:left="0" w:firstLine="709"/>
        <w:jc w:val="center"/>
        <w:rPr>
          <w:b/>
          <w:sz w:val="28"/>
          <w:szCs w:val="28"/>
        </w:rPr>
      </w:pPr>
      <w:r>
        <w:rPr>
          <w:b/>
          <w:sz w:val="28"/>
          <w:szCs w:val="28"/>
        </w:rPr>
        <w:t>Сезонные (летние) кафе</w:t>
      </w:r>
      <w:bookmarkEnd w:id="38"/>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139.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pPr>
        <w:pStyle w:val="47"/>
        <w:widowControl w:val="0"/>
        <w:autoSpaceDE w:val="0"/>
        <w:autoSpaceDN w:val="0"/>
        <w:adjustRightInd w:val="0"/>
        <w:ind w:left="0" w:firstLine="709"/>
        <w:jc w:val="both"/>
        <w:rPr>
          <w:sz w:val="28"/>
          <w:szCs w:val="28"/>
        </w:rPr>
      </w:pPr>
      <w:r>
        <w:rPr>
          <w:sz w:val="28"/>
          <w:szCs w:val="28"/>
        </w:rPr>
        <w:t>140.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pStyle w:val="47"/>
        <w:widowControl w:val="0"/>
        <w:autoSpaceDE w:val="0"/>
        <w:autoSpaceDN w:val="0"/>
        <w:adjustRightInd w:val="0"/>
        <w:ind w:left="0" w:firstLine="709"/>
        <w:jc w:val="both"/>
        <w:rPr>
          <w:sz w:val="28"/>
          <w:szCs w:val="28"/>
        </w:rPr>
      </w:pPr>
      <w:r>
        <w:rPr>
          <w:sz w:val="28"/>
          <w:szCs w:val="28"/>
        </w:rPr>
        <w:t>141. Не допускается размещение сезонных (летних) кафе:</w:t>
      </w:r>
    </w:p>
    <w:p>
      <w:pPr>
        <w:pStyle w:val="47"/>
        <w:widowControl w:val="0"/>
        <w:autoSpaceDE w:val="0"/>
        <w:autoSpaceDN w:val="0"/>
        <w:adjustRightInd w:val="0"/>
        <w:ind w:left="0" w:firstLine="709"/>
        <w:jc w:val="both"/>
        <w:rPr>
          <w:sz w:val="28"/>
          <w:szCs w:val="28"/>
        </w:rPr>
      </w:pPr>
      <w:r>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pStyle w:val="47"/>
        <w:widowControl w:val="0"/>
        <w:autoSpaceDE w:val="0"/>
        <w:autoSpaceDN w:val="0"/>
        <w:adjustRightInd w:val="0"/>
        <w:ind w:left="0" w:firstLine="709"/>
        <w:jc w:val="both"/>
        <w:rPr>
          <w:sz w:val="28"/>
          <w:szCs w:val="28"/>
        </w:rPr>
      </w:pPr>
      <w:r>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pStyle w:val="47"/>
        <w:widowControl w:val="0"/>
        <w:autoSpaceDE w:val="0"/>
        <w:autoSpaceDN w:val="0"/>
        <w:adjustRightInd w:val="0"/>
        <w:ind w:left="0" w:firstLine="709"/>
        <w:jc w:val="both"/>
        <w:rPr>
          <w:sz w:val="28"/>
          <w:szCs w:val="28"/>
        </w:rPr>
      </w:pPr>
      <w:r>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pStyle w:val="47"/>
        <w:widowControl w:val="0"/>
        <w:autoSpaceDE w:val="0"/>
        <w:autoSpaceDN w:val="0"/>
        <w:adjustRightInd w:val="0"/>
        <w:ind w:left="0" w:firstLine="709"/>
        <w:jc w:val="both"/>
        <w:rPr>
          <w:sz w:val="28"/>
          <w:szCs w:val="28"/>
        </w:rPr>
      </w:pPr>
      <w:r>
        <w:rPr>
          <w:sz w:val="28"/>
          <w:szCs w:val="28"/>
        </w:rPr>
        <w:t>142.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сельского поселения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pStyle w:val="47"/>
        <w:widowControl w:val="0"/>
        <w:autoSpaceDE w:val="0"/>
        <w:autoSpaceDN w:val="0"/>
        <w:adjustRightInd w:val="0"/>
        <w:ind w:left="0" w:firstLine="709"/>
        <w:jc w:val="both"/>
        <w:rPr>
          <w:sz w:val="28"/>
          <w:szCs w:val="28"/>
        </w:rPr>
      </w:pPr>
      <w:r>
        <w:rPr>
          <w:sz w:val="28"/>
          <w:szCs w:val="28"/>
        </w:rPr>
        <w:t>143. При необходимости проведения аварийных работ уведомление производится незамедлительно.</w:t>
      </w:r>
    </w:p>
    <w:p>
      <w:pPr>
        <w:pStyle w:val="47"/>
        <w:widowControl w:val="0"/>
        <w:autoSpaceDE w:val="0"/>
        <w:autoSpaceDN w:val="0"/>
        <w:adjustRightInd w:val="0"/>
        <w:ind w:left="0" w:firstLine="709"/>
        <w:jc w:val="both"/>
        <w:rPr>
          <w:sz w:val="28"/>
          <w:szCs w:val="28"/>
        </w:rPr>
      </w:pPr>
      <w:r>
        <w:rPr>
          <w:sz w:val="28"/>
          <w:szCs w:val="28"/>
        </w:rPr>
        <w:t>144.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сельского поселения период времени.</w:t>
      </w:r>
    </w:p>
    <w:p>
      <w:pPr>
        <w:pStyle w:val="47"/>
        <w:widowControl w:val="0"/>
        <w:autoSpaceDE w:val="0"/>
        <w:autoSpaceDN w:val="0"/>
        <w:adjustRightInd w:val="0"/>
        <w:ind w:left="0" w:firstLine="709"/>
        <w:jc w:val="both"/>
        <w:rPr>
          <w:sz w:val="28"/>
          <w:szCs w:val="28"/>
        </w:rPr>
      </w:pPr>
      <w:r>
        <w:rPr>
          <w:sz w:val="28"/>
          <w:szCs w:val="28"/>
        </w:rPr>
        <w:t>145. При обустройстве сезонных (летних) кафе используются сборно-разборные (легковозводимые) конструкции, элементы оборудования.</w:t>
      </w:r>
    </w:p>
    <w:p>
      <w:pPr>
        <w:pStyle w:val="47"/>
        <w:widowControl w:val="0"/>
        <w:autoSpaceDE w:val="0"/>
        <w:autoSpaceDN w:val="0"/>
        <w:adjustRightInd w:val="0"/>
        <w:ind w:left="0" w:firstLine="709"/>
        <w:jc w:val="both"/>
        <w:rPr>
          <w:sz w:val="28"/>
          <w:szCs w:val="28"/>
        </w:rPr>
      </w:pPr>
      <w:r>
        <w:rPr>
          <w:sz w:val="28"/>
          <w:szCs w:val="28"/>
        </w:rPr>
        <w:t>146.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pStyle w:val="47"/>
        <w:widowControl w:val="0"/>
        <w:autoSpaceDE w:val="0"/>
        <w:autoSpaceDN w:val="0"/>
        <w:adjustRightInd w:val="0"/>
        <w:ind w:left="0" w:firstLine="709"/>
        <w:jc w:val="both"/>
        <w:rPr>
          <w:sz w:val="28"/>
          <w:szCs w:val="28"/>
        </w:rPr>
      </w:pPr>
      <w:r>
        <w:rPr>
          <w:sz w:val="28"/>
          <w:szCs w:val="28"/>
        </w:rPr>
        <w:t>147. При оборудовании сезонных (летних) кафе не допускается:</w:t>
      </w:r>
    </w:p>
    <w:p>
      <w:pPr>
        <w:pStyle w:val="47"/>
        <w:widowControl w:val="0"/>
        <w:autoSpaceDE w:val="0"/>
        <w:autoSpaceDN w:val="0"/>
        <w:adjustRightInd w:val="0"/>
        <w:ind w:left="0" w:firstLine="709"/>
        <w:jc w:val="both"/>
        <w:rPr>
          <w:sz w:val="28"/>
          <w:szCs w:val="28"/>
        </w:rPr>
      </w:pPr>
      <w:r>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pPr>
        <w:pStyle w:val="47"/>
        <w:widowControl w:val="0"/>
        <w:autoSpaceDE w:val="0"/>
        <w:autoSpaceDN w:val="0"/>
        <w:adjustRightInd w:val="0"/>
        <w:ind w:left="0" w:firstLine="709"/>
        <w:jc w:val="both"/>
        <w:rPr>
          <w:sz w:val="28"/>
          <w:szCs w:val="28"/>
        </w:rPr>
      </w:pPr>
      <w:r>
        <w:rPr>
          <w:sz w:val="28"/>
          <w:szCs w:val="28"/>
        </w:rPr>
        <w:t>прокладка подземных инженерных коммуникаций и проведение строительно-монтажных работ капитального характера;</w:t>
      </w:r>
    </w:p>
    <w:p>
      <w:pPr>
        <w:pStyle w:val="47"/>
        <w:widowControl w:val="0"/>
        <w:autoSpaceDE w:val="0"/>
        <w:autoSpaceDN w:val="0"/>
        <w:adjustRightInd w:val="0"/>
        <w:ind w:left="0" w:firstLine="709"/>
        <w:jc w:val="both"/>
        <w:rPr>
          <w:sz w:val="28"/>
          <w:szCs w:val="28"/>
        </w:rPr>
      </w:pPr>
      <w:r>
        <w:rPr>
          <w:sz w:val="28"/>
          <w:szCs w:val="28"/>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pStyle w:val="47"/>
        <w:widowControl w:val="0"/>
        <w:autoSpaceDE w:val="0"/>
        <w:autoSpaceDN w:val="0"/>
        <w:adjustRightInd w:val="0"/>
        <w:ind w:left="0" w:firstLine="709"/>
        <w:jc w:val="both"/>
        <w:rPr>
          <w:sz w:val="28"/>
          <w:szCs w:val="28"/>
        </w:rPr>
      </w:pPr>
      <w:r>
        <w:rPr>
          <w:sz w:val="28"/>
          <w:szCs w:val="28"/>
        </w:rPr>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pStyle w:val="47"/>
        <w:widowControl w:val="0"/>
        <w:autoSpaceDE w:val="0"/>
        <w:autoSpaceDN w:val="0"/>
        <w:adjustRightInd w:val="0"/>
        <w:ind w:left="0" w:firstLine="709"/>
        <w:jc w:val="both"/>
        <w:rPr>
          <w:sz w:val="28"/>
          <w:szCs w:val="28"/>
        </w:rPr>
      </w:pPr>
      <w:r>
        <w:rPr>
          <w:sz w:val="28"/>
          <w:szCs w:val="28"/>
        </w:rPr>
        <w:t>148. Допускается размещение элементов оборудования сезонного (летнего) кафе с заглублением элементов их крепления до 0,30 м.</w:t>
      </w:r>
    </w:p>
    <w:p>
      <w:pPr>
        <w:pStyle w:val="47"/>
        <w:widowControl w:val="0"/>
        <w:autoSpaceDE w:val="0"/>
        <w:autoSpaceDN w:val="0"/>
        <w:adjustRightInd w:val="0"/>
        <w:ind w:left="0" w:firstLine="709"/>
        <w:jc w:val="both"/>
        <w:rPr>
          <w:sz w:val="28"/>
          <w:szCs w:val="28"/>
        </w:rPr>
      </w:pPr>
      <w:r>
        <w:rPr>
          <w:sz w:val="28"/>
          <w:szCs w:val="28"/>
        </w:rPr>
        <w:t>149.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pStyle w:val="47"/>
        <w:widowControl w:val="0"/>
        <w:autoSpaceDE w:val="0"/>
        <w:autoSpaceDN w:val="0"/>
        <w:adjustRightInd w:val="0"/>
        <w:ind w:left="0" w:firstLine="709"/>
        <w:jc w:val="both"/>
        <w:rPr>
          <w:sz w:val="28"/>
          <w:szCs w:val="28"/>
        </w:rPr>
      </w:pPr>
      <w:r>
        <w:rPr>
          <w:sz w:val="28"/>
          <w:szCs w:val="28"/>
        </w:rPr>
        <w:t>150.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pStyle w:val="47"/>
        <w:widowControl w:val="0"/>
        <w:autoSpaceDE w:val="0"/>
        <w:autoSpaceDN w:val="0"/>
        <w:adjustRightInd w:val="0"/>
        <w:ind w:left="0" w:firstLine="709"/>
        <w:jc w:val="both"/>
        <w:rPr>
          <w:sz w:val="28"/>
          <w:szCs w:val="28"/>
        </w:rPr>
      </w:pPr>
      <w:r>
        <w:rPr>
          <w:sz w:val="28"/>
          <w:szCs w:val="28"/>
        </w:rPr>
        <w:t>151.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pStyle w:val="47"/>
        <w:widowControl w:val="0"/>
        <w:autoSpaceDE w:val="0"/>
        <w:autoSpaceDN w:val="0"/>
        <w:adjustRightInd w:val="0"/>
        <w:ind w:left="0" w:firstLine="709"/>
        <w:jc w:val="both"/>
        <w:rPr>
          <w:sz w:val="28"/>
          <w:szCs w:val="28"/>
        </w:rPr>
      </w:pPr>
      <w:r>
        <w:rPr>
          <w:sz w:val="28"/>
          <w:szCs w:val="28"/>
        </w:rPr>
        <w:t>152.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pStyle w:val="47"/>
        <w:widowControl w:val="0"/>
        <w:autoSpaceDE w:val="0"/>
        <w:autoSpaceDN w:val="0"/>
        <w:adjustRightInd w:val="0"/>
        <w:ind w:left="0" w:firstLine="709"/>
        <w:jc w:val="both"/>
        <w:rPr>
          <w:sz w:val="28"/>
          <w:szCs w:val="28"/>
        </w:rPr>
      </w:pPr>
      <w:r>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pStyle w:val="47"/>
        <w:widowControl w:val="0"/>
        <w:autoSpaceDE w:val="0"/>
        <w:autoSpaceDN w:val="0"/>
        <w:adjustRightInd w:val="0"/>
        <w:ind w:left="0" w:firstLine="709"/>
        <w:jc w:val="both"/>
        <w:rPr>
          <w:sz w:val="28"/>
          <w:szCs w:val="28"/>
        </w:rPr>
      </w:pPr>
      <w:r>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pStyle w:val="47"/>
        <w:widowControl w:val="0"/>
        <w:autoSpaceDE w:val="0"/>
        <w:autoSpaceDN w:val="0"/>
        <w:adjustRightInd w:val="0"/>
        <w:ind w:left="0" w:firstLine="709"/>
        <w:jc w:val="both"/>
        <w:rPr>
          <w:sz w:val="28"/>
          <w:szCs w:val="28"/>
        </w:rPr>
      </w:pPr>
      <w:r>
        <w:rPr>
          <w:sz w:val="28"/>
          <w:szCs w:val="28"/>
        </w:rPr>
        <w:t>Конструкции декоративных ограждений не должны содержать элементов, создающих угрозу получения травм.</w:t>
      </w:r>
    </w:p>
    <w:p>
      <w:pPr>
        <w:pStyle w:val="47"/>
        <w:widowControl w:val="0"/>
        <w:autoSpaceDE w:val="0"/>
        <w:autoSpaceDN w:val="0"/>
        <w:adjustRightInd w:val="0"/>
        <w:ind w:left="0" w:firstLine="709"/>
        <w:jc w:val="both"/>
        <w:rPr>
          <w:sz w:val="28"/>
          <w:szCs w:val="28"/>
        </w:rPr>
      </w:pPr>
      <w:r>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pStyle w:val="47"/>
        <w:widowControl w:val="0"/>
        <w:autoSpaceDE w:val="0"/>
        <w:autoSpaceDN w:val="0"/>
        <w:adjustRightInd w:val="0"/>
        <w:ind w:left="0" w:firstLine="709"/>
        <w:jc w:val="both"/>
        <w:rPr>
          <w:sz w:val="28"/>
          <w:szCs w:val="28"/>
        </w:rPr>
      </w:pPr>
      <w:r>
        <w:rPr>
          <w:sz w:val="28"/>
          <w:szCs w:val="28"/>
        </w:rPr>
        <w:t>153. Элементы озеленения, используемые при обустройстве сезонного (летнего) кафе, должны быть устойчивыми.</w:t>
      </w:r>
    </w:p>
    <w:p>
      <w:pPr>
        <w:pStyle w:val="47"/>
        <w:widowControl w:val="0"/>
        <w:autoSpaceDE w:val="0"/>
        <w:autoSpaceDN w:val="0"/>
        <w:adjustRightInd w:val="0"/>
        <w:ind w:left="0" w:firstLine="709"/>
        <w:jc w:val="both"/>
        <w:rPr>
          <w:sz w:val="28"/>
          <w:szCs w:val="28"/>
        </w:rPr>
      </w:pPr>
      <w:r>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pStyle w:val="47"/>
        <w:widowControl w:val="0"/>
        <w:autoSpaceDE w:val="0"/>
        <w:autoSpaceDN w:val="0"/>
        <w:adjustRightInd w:val="0"/>
        <w:ind w:left="0" w:firstLine="709"/>
        <w:jc w:val="both"/>
        <w:rPr>
          <w:sz w:val="28"/>
          <w:szCs w:val="28"/>
        </w:rPr>
      </w:pPr>
      <w:r>
        <w:rPr>
          <w:sz w:val="28"/>
          <w:szCs w:val="28"/>
        </w:rPr>
        <w:t>154.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pStyle w:val="47"/>
        <w:widowControl w:val="0"/>
        <w:autoSpaceDE w:val="0"/>
        <w:autoSpaceDN w:val="0"/>
        <w:adjustRightInd w:val="0"/>
        <w:ind w:left="0" w:firstLine="709"/>
        <w:jc w:val="both"/>
        <w:rPr>
          <w:sz w:val="28"/>
          <w:szCs w:val="28"/>
        </w:rPr>
      </w:pPr>
      <w:r>
        <w:rPr>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pStyle w:val="47"/>
        <w:widowControl w:val="0"/>
        <w:autoSpaceDE w:val="0"/>
        <w:autoSpaceDN w:val="0"/>
        <w:adjustRightInd w:val="0"/>
        <w:ind w:left="0" w:firstLine="709"/>
        <w:jc w:val="both"/>
        <w:rPr>
          <w:sz w:val="28"/>
          <w:szCs w:val="28"/>
        </w:rPr>
      </w:pPr>
      <w:r>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pStyle w:val="47"/>
        <w:widowControl w:val="0"/>
        <w:autoSpaceDE w:val="0"/>
        <w:autoSpaceDN w:val="0"/>
        <w:adjustRightInd w:val="0"/>
        <w:ind w:left="0" w:firstLine="709"/>
        <w:jc w:val="both"/>
        <w:rPr>
          <w:sz w:val="28"/>
          <w:szCs w:val="28"/>
        </w:rPr>
      </w:pPr>
      <w:r>
        <w:rPr>
          <w:sz w:val="28"/>
          <w:szCs w:val="28"/>
        </w:rPr>
        <w:t>155.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pStyle w:val="47"/>
        <w:widowControl w:val="0"/>
        <w:autoSpaceDE w:val="0"/>
        <w:autoSpaceDN w:val="0"/>
        <w:adjustRightInd w:val="0"/>
        <w:ind w:left="0" w:firstLine="709"/>
        <w:jc w:val="both"/>
        <w:rPr>
          <w:sz w:val="28"/>
          <w:szCs w:val="28"/>
        </w:rPr>
      </w:pPr>
      <w:r>
        <w:rPr>
          <w:sz w:val="28"/>
          <w:szCs w:val="28"/>
        </w:rPr>
        <w:t>156. Элементы оборудования сезонных (летних) кафе должны содержаться в технически исправном состоянии, быть очищенными от грязи и иного мусора.</w:t>
      </w:r>
    </w:p>
    <w:p>
      <w:pPr>
        <w:pStyle w:val="47"/>
        <w:widowControl w:val="0"/>
        <w:autoSpaceDE w:val="0"/>
        <w:autoSpaceDN w:val="0"/>
        <w:adjustRightInd w:val="0"/>
        <w:ind w:left="0" w:firstLine="709"/>
        <w:jc w:val="both"/>
        <w:rPr>
          <w:sz w:val="28"/>
          <w:szCs w:val="28"/>
        </w:rPr>
      </w:pPr>
      <w:r>
        <w:rPr>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pStyle w:val="47"/>
        <w:widowControl w:val="0"/>
        <w:autoSpaceDE w:val="0"/>
        <w:autoSpaceDN w:val="0"/>
        <w:adjustRightInd w:val="0"/>
        <w:ind w:left="0" w:firstLine="709"/>
        <w:jc w:val="both"/>
        <w:rPr>
          <w:sz w:val="28"/>
          <w:szCs w:val="28"/>
        </w:rPr>
      </w:pPr>
      <w:r>
        <w:rPr>
          <w:sz w:val="28"/>
          <w:szCs w:val="28"/>
        </w:rPr>
        <w:t>157. При эксплуатации сезонного (летнего) кафе не допускается:</w:t>
      </w:r>
    </w:p>
    <w:p>
      <w:pPr>
        <w:pStyle w:val="47"/>
        <w:widowControl w:val="0"/>
        <w:autoSpaceDE w:val="0"/>
        <w:autoSpaceDN w:val="0"/>
        <w:adjustRightInd w:val="0"/>
        <w:ind w:left="0" w:firstLine="709"/>
        <w:jc w:val="both"/>
        <w:rPr>
          <w:sz w:val="28"/>
          <w:szCs w:val="28"/>
        </w:rPr>
      </w:pPr>
      <w:r>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pStyle w:val="47"/>
        <w:widowControl w:val="0"/>
        <w:autoSpaceDE w:val="0"/>
        <w:autoSpaceDN w:val="0"/>
        <w:adjustRightInd w:val="0"/>
        <w:ind w:left="0" w:firstLine="709"/>
        <w:jc w:val="both"/>
        <w:rPr>
          <w:sz w:val="28"/>
          <w:szCs w:val="28"/>
        </w:rPr>
      </w:pPr>
      <w:r>
        <w:rPr>
          <w:sz w:val="28"/>
          <w:szCs w:val="28"/>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pStyle w:val="47"/>
        <w:widowControl w:val="0"/>
        <w:autoSpaceDE w:val="0"/>
        <w:autoSpaceDN w:val="0"/>
        <w:adjustRightInd w:val="0"/>
        <w:ind w:left="0" w:firstLine="709"/>
        <w:jc w:val="both"/>
        <w:rPr>
          <w:sz w:val="28"/>
          <w:szCs w:val="28"/>
        </w:rPr>
      </w:pPr>
      <w:r>
        <w:rPr>
          <w:sz w:val="28"/>
          <w:szCs w:val="28"/>
        </w:rPr>
        <w:t>использование осветительных приборов вблизи окон жилых помещений в случае прямого попадания на окна световых лучей.</w:t>
      </w:r>
    </w:p>
    <w:p>
      <w:pPr>
        <w:ind w:firstLine="709"/>
        <w:contextualSpacing/>
        <w:jc w:val="both"/>
        <w:outlineLvl w:val="1"/>
        <w:rPr>
          <w:rFonts w:eastAsia="MS Gothic"/>
          <w:sz w:val="28"/>
          <w:szCs w:val="28"/>
        </w:rPr>
      </w:pPr>
      <w:bookmarkStart w:id="39" w:name="_Toc402276790"/>
    </w:p>
    <w:p>
      <w:pPr>
        <w:ind w:firstLine="709"/>
        <w:contextualSpacing/>
        <w:jc w:val="center"/>
        <w:outlineLvl w:val="1"/>
        <w:rPr>
          <w:rFonts w:eastAsia="MS Gothic"/>
          <w:b/>
          <w:sz w:val="28"/>
          <w:szCs w:val="28"/>
        </w:rPr>
      </w:pPr>
      <w:r>
        <w:rPr>
          <w:rFonts w:eastAsia="MS Gothic"/>
          <w:b/>
          <w:sz w:val="28"/>
          <w:szCs w:val="28"/>
        </w:rPr>
        <w:t>Требования к установке ограждений (заборов)</w:t>
      </w:r>
      <w:bookmarkEnd w:id="39"/>
    </w:p>
    <w:p>
      <w:pPr>
        <w:ind w:firstLine="709"/>
        <w:contextualSpacing/>
        <w:jc w:val="center"/>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158. На территории сельского поселения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pStyle w:val="47"/>
        <w:widowControl w:val="0"/>
        <w:autoSpaceDE w:val="0"/>
        <w:autoSpaceDN w:val="0"/>
        <w:adjustRightInd w:val="0"/>
        <w:ind w:left="0" w:firstLine="709"/>
        <w:jc w:val="both"/>
        <w:rPr>
          <w:sz w:val="28"/>
          <w:szCs w:val="28"/>
        </w:rPr>
      </w:pPr>
      <w:r>
        <w:rPr>
          <w:sz w:val="28"/>
          <w:szCs w:val="28"/>
        </w:rPr>
        <w:t>При установке ограждений необходимо учитывать следующее:</w:t>
      </w:r>
    </w:p>
    <w:p>
      <w:pPr>
        <w:pStyle w:val="47"/>
        <w:widowControl w:val="0"/>
        <w:autoSpaceDE w:val="0"/>
        <w:autoSpaceDN w:val="0"/>
        <w:adjustRightInd w:val="0"/>
        <w:ind w:left="0" w:firstLine="709"/>
        <w:jc w:val="both"/>
        <w:rPr>
          <w:sz w:val="28"/>
          <w:szCs w:val="28"/>
        </w:rPr>
      </w:pPr>
      <w:r>
        <w:rPr>
          <w:sz w:val="28"/>
          <w:szCs w:val="28"/>
        </w:rPr>
        <w:t>прочность, обеспечивающую защиту пешеходов от наезда автомобилей;</w:t>
      </w:r>
    </w:p>
    <w:p>
      <w:pPr>
        <w:pStyle w:val="47"/>
        <w:widowControl w:val="0"/>
        <w:autoSpaceDE w:val="0"/>
        <w:autoSpaceDN w:val="0"/>
        <w:adjustRightInd w:val="0"/>
        <w:ind w:left="0" w:firstLine="709"/>
        <w:jc w:val="both"/>
        <w:rPr>
          <w:sz w:val="28"/>
          <w:szCs w:val="28"/>
        </w:rPr>
      </w:pPr>
      <w:r>
        <w:rPr>
          <w:sz w:val="28"/>
          <w:szCs w:val="28"/>
        </w:rPr>
        <w:t>модульность, позволяющая создавать конструкции любой формы;</w:t>
      </w:r>
    </w:p>
    <w:p>
      <w:pPr>
        <w:pStyle w:val="47"/>
        <w:widowControl w:val="0"/>
        <w:autoSpaceDE w:val="0"/>
        <w:autoSpaceDN w:val="0"/>
        <w:adjustRightInd w:val="0"/>
        <w:ind w:left="0" w:firstLine="709"/>
        <w:jc w:val="both"/>
        <w:rPr>
          <w:sz w:val="28"/>
          <w:szCs w:val="28"/>
        </w:rPr>
      </w:pPr>
      <w:r>
        <w:rPr>
          <w:sz w:val="28"/>
          <w:szCs w:val="28"/>
        </w:rPr>
        <w:t>наличие светоотражающих элементов, в местах возможного наезда автомобиля;</w:t>
      </w:r>
    </w:p>
    <w:p>
      <w:pPr>
        <w:pStyle w:val="47"/>
        <w:widowControl w:val="0"/>
        <w:autoSpaceDE w:val="0"/>
        <w:autoSpaceDN w:val="0"/>
        <w:adjustRightInd w:val="0"/>
        <w:ind w:left="0" w:firstLine="709"/>
        <w:jc w:val="both"/>
        <w:rPr>
          <w:sz w:val="28"/>
          <w:szCs w:val="28"/>
        </w:rPr>
      </w:pPr>
      <w:r>
        <w:rPr>
          <w:sz w:val="28"/>
          <w:szCs w:val="28"/>
        </w:rPr>
        <w:t>расположение ограды не далее 10 см от края газона;</w:t>
      </w:r>
    </w:p>
    <w:p>
      <w:pPr>
        <w:pStyle w:val="47"/>
        <w:widowControl w:val="0"/>
        <w:autoSpaceDE w:val="0"/>
        <w:autoSpaceDN w:val="0"/>
        <w:adjustRightInd w:val="0"/>
        <w:ind w:left="0" w:firstLine="709"/>
        <w:jc w:val="both"/>
        <w:rPr>
          <w:sz w:val="28"/>
          <w:szCs w:val="28"/>
        </w:rPr>
      </w:pPr>
      <w:r>
        <w:rPr>
          <w:sz w:val="28"/>
          <w:szCs w:val="28"/>
        </w:rPr>
        <w:t>использование нейтральных цветов или естественного цвета используемого материала.</w:t>
      </w:r>
    </w:p>
    <w:p>
      <w:pPr>
        <w:pStyle w:val="47"/>
        <w:widowControl w:val="0"/>
        <w:autoSpaceDE w:val="0"/>
        <w:autoSpaceDN w:val="0"/>
        <w:adjustRightInd w:val="0"/>
        <w:ind w:left="0" w:firstLine="709"/>
        <w:jc w:val="both"/>
        <w:rPr>
          <w:sz w:val="28"/>
          <w:szCs w:val="28"/>
        </w:rPr>
      </w:pPr>
      <w:r>
        <w:rPr>
          <w:sz w:val="28"/>
          <w:szCs w:val="28"/>
        </w:rPr>
        <w:t>159. Строительство или установка ограждений, в том числе газонных и тротуарных на территории сельского поселения осуществляется по согласованию с администрацией сельского поселения. Самовольная установка ограждений не допускается.</w:t>
      </w:r>
    </w:p>
    <w:p>
      <w:pPr>
        <w:pStyle w:val="47"/>
        <w:widowControl w:val="0"/>
        <w:autoSpaceDE w:val="0"/>
        <w:autoSpaceDN w:val="0"/>
        <w:adjustRightInd w:val="0"/>
        <w:ind w:left="0" w:firstLine="709"/>
        <w:jc w:val="both"/>
        <w:rPr>
          <w:sz w:val="28"/>
          <w:szCs w:val="28"/>
        </w:rPr>
      </w:pPr>
      <w:r>
        <w:rPr>
          <w:sz w:val="28"/>
          <w:szCs w:val="28"/>
        </w:rPr>
        <w:t>160.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pStyle w:val="47"/>
        <w:widowControl w:val="0"/>
        <w:autoSpaceDE w:val="0"/>
        <w:autoSpaceDN w:val="0"/>
        <w:adjustRightInd w:val="0"/>
        <w:ind w:left="0" w:firstLine="709"/>
        <w:jc w:val="both"/>
        <w:rPr>
          <w:sz w:val="28"/>
          <w:szCs w:val="28"/>
        </w:rPr>
      </w:pPr>
      <w:r>
        <w:rPr>
          <w:sz w:val="28"/>
          <w:szCs w:val="28"/>
        </w:rPr>
        <w:t>161.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pStyle w:val="47"/>
        <w:widowControl w:val="0"/>
        <w:autoSpaceDE w:val="0"/>
        <w:autoSpaceDN w:val="0"/>
        <w:adjustRightInd w:val="0"/>
        <w:ind w:left="0" w:firstLine="709"/>
        <w:jc w:val="both"/>
        <w:rPr>
          <w:sz w:val="28"/>
          <w:szCs w:val="28"/>
        </w:rPr>
      </w:pPr>
      <w:r>
        <w:rPr>
          <w:sz w:val="28"/>
          <w:szCs w:val="28"/>
        </w:rPr>
        <w:t>162.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pStyle w:val="47"/>
        <w:widowControl w:val="0"/>
        <w:autoSpaceDE w:val="0"/>
        <w:autoSpaceDN w:val="0"/>
        <w:adjustRightInd w:val="0"/>
        <w:ind w:left="0" w:firstLine="709"/>
        <w:jc w:val="both"/>
        <w:rPr>
          <w:sz w:val="28"/>
          <w:szCs w:val="28"/>
        </w:rPr>
      </w:pPr>
      <w:r>
        <w:rPr>
          <w:sz w:val="28"/>
          <w:szCs w:val="28"/>
        </w:rPr>
        <w:t>163. Установка ограждений из бытовых отходов и их элементов не допускается.</w:t>
      </w:r>
    </w:p>
    <w:p>
      <w:pPr>
        <w:pStyle w:val="47"/>
        <w:widowControl w:val="0"/>
        <w:autoSpaceDE w:val="0"/>
        <w:autoSpaceDN w:val="0"/>
        <w:adjustRightInd w:val="0"/>
        <w:ind w:left="0" w:firstLine="709"/>
        <w:jc w:val="both"/>
        <w:rPr>
          <w:sz w:val="28"/>
          <w:szCs w:val="28"/>
        </w:rPr>
      </w:pPr>
      <w:r>
        <w:rPr>
          <w:sz w:val="28"/>
          <w:szCs w:val="28"/>
        </w:rPr>
        <w:t>164. Применение на территории сельского поселения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pStyle w:val="47"/>
        <w:widowControl w:val="0"/>
        <w:autoSpaceDE w:val="0"/>
        <w:autoSpaceDN w:val="0"/>
        <w:adjustRightInd w:val="0"/>
        <w:ind w:left="0" w:firstLine="709"/>
        <w:jc w:val="both"/>
        <w:rPr>
          <w:sz w:val="28"/>
          <w:szCs w:val="28"/>
        </w:rPr>
      </w:pPr>
      <w:r>
        <w:rPr>
          <w:sz w:val="28"/>
          <w:szCs w:val="28"/>
        </w:rPr>
        <w:t>165.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pStyle w:val="47"/>
        <w:widowControl w:val="0"/>
        <w:ind w:left="0" w:firstLine="709"/>
        <w:jc w:val="both"/>
        <w:rPr>
          <w:sz w:val="28"/>
          <w:szCs w:val="28"/>
        </w:rPr>
      </w:pPr>
      <w:r>
        <w:rPr>
          <w:sz w:val="28"/>
          <w:szCs w:val="28"/>
        </w:rPr>
        <w:t>166.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color w:val="000000" w:themeColor="text1"/>
          <w:sz w:val="28"/>
          <w:szCs w:val="28"/>
        </w:rPr>
      </w:pPr>
      <w:bookmarkStart w:id="40" w:name="_Toc402276791"/>
      <w:r>
        <w:rPr>
          <w:rFonts w:eastAsia="MS Gothic"/>
          <w:b/>
          <w:color w:val="000000" w:themeColor="text1"/>
          <w:sz w:val="28"/>
          <w:szCs w:val="28"/>
        </w:rPr>
        <w:t xml:space="preserve">Основные требования к элементам </w:t>
      </w:r>
      <w:bookmarkEnd w:id="40"/>
      <w:r>
        <w:rPr>
          <w:rFonts w:eastAsia="MS Gothic"/>
          <w:b/>
          <w:color w:val="000000" w:themeColor="text1"/>
          <w:sz w:val="28"/>
          <w:szCs w:val="28"/>
        </w:rPr>
        <w:t>объектов капитального строительства</w:t>
      </w:r>
    </w:p>
    <w:p>
      <w:pPr>
        <w:pStyle w:val="47"/>
        <w:ind w:left="0" w:firstLine="709"/>
        <w:jc w:val="both"/>
        <w:outlineLvl w:val="1"/>
        <w:rPr>
          <w:rFonts w:eastAsia="MS Gothic"/>
          <w:b/>
          <w:color w:val="000000" w:themeColor="text1"/>
          <w:sz w:val="28"/>
          <w:szCs w:val="28"/>
        </w:rPr>
      </w:pPr>
    </w:p>
    <w:p>
      <w:pPr>
        <w:pStyle w:val="47"/>
        <w:widowControl w:val="0"/>
        <w:autoSpaceDE w:val="0"/>
        <w:autoSpaceDN w:val="0"/>
        <w:adjustRightInd w:val="0"/>
        <w:ind w:left="0" w:firstLine="709"/>
        <w:jc w:val="both"/>
        <w:rPr>
          <w:sz w:val="28"/>
          <w:szCs w:val="28"/>
        </w:rPr>
      </w:pPr>
      <w:r>
        <w:rPr>
          <w:sz w:val="28"/>
          <w:szCs w:val="28"/>
        </w:rPr>
        <w:t>167. Объекты капитального строительства должны быть оборудованы номерными, указательными и домовыми знаками (далее – домовые знаки).</w:t>
      </w:r>
    </w:p>
    <w:p>
      <w:pPr>
        <w:pStyle w:val="47"/>
        <w:widowControl w:val="0"/>
        <w:autoSpaceDE w:val="0"/>
        <w:autoSpaceDN w:val="0"/>
        <w:adjustRightInd w:val="0"/>
        <w:ind w:left="0" w:firstLine="709"/>
        <w:jc w:val="both"/>
        <w:rPr>
          <w:sz w:val="28"/>
          <w:szCs w:val="28"/>
        </w:rPr>
      </w:pPr>
      <w:r>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pStyle w:val="47"/>
        <w:widowControl w:val="0"/>
        <w:autoSpaceDE w:val="0"/>
        <w:autoSpaceDN w:val="0"/>
        <w:adjustRightInd w:val="0"/>
        <w:ind w:left="0" w:firstLine="709"/>
        <w:jc w:val="both"/>
        <w:rPr>
          <w:sz w:val="28"/>
          <w:szCs w:val="28"/>
        </w:rPr>
      </w:pPr>
      <w:r>
        <w:rPr>
          <w:sz w:val="28"/>
          <w:szCs w:val="28"/>
        </w:rPr>
        <w:t>168.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pStyle w:val="47"/>
        <w:widowControl w:val="0"/>
        <w:autoSpaceDE w:val="0"/>
        <w:autoSpaceDN w:val="0"/>
        <w:adjustRightInd w:val="0"/>
        <w:ind w:left="0" w:firstLine="709"/>
        <w:jc w:val="both"/>
        <w:rPr>
          <w:sz w:val="28"/>
          <w:szCs w:val="28"/>
        </w:rPr>
      </w:pPr>
      <w:r>
        <w:rPr>
          <w:sz w:val="28"/>
          <w:szCs w:val="28"/>
        </w:rPr>
        <w:t>169.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pStyle w:val="47"/>
        <w:widowControl w:val="0"/>
        <w:autoSpaceDE w:val="0"/>
        <w:autoSpaceDN w:val="0"/>
        <w:adjustRightInd w:val="0"/>
        <w:ind w:left="0" w:firstLine="709"/>
        <w:jc w:val="both"/>
        <w:rPr>
          <w:sz w:val="28"/>
          <w:szCs w:val="28"/>
        </w:rPr>
      </w:pPr>
      <w:r>
        <w:rPr>
          <w:sz w:val="28"/>
          <w:szCs w:val="28"/>
        </w:rPr>
        <w:t>170. Не допускается:</w:t>
      </w:r>
    </w:p>
    <w:p>
      <w:pPr>
        <w:pStyle w:val="47"/>
        <w:widowControl w:val="0"/>
        <w:autoSpaceDE w:val="0"/>
        <w:autoSpaceDN w:val="0"/>
        <w:adjustRightInd w:val="0"/>
        <w:ind w:left="0" w:firstLine="709"/>
        <w:jc w:val="both"/>
        <w:rPr>
          <w:sz w:val="28"/>
          <w:szCs w:val="28"/>
        </w:rPr>
      </w:pPr>
      <w:r>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pPr>
        <w:pStyle w:val="47"/>
        <w:widowControl w:val="0"/>
        <w:autoSpaceDE w:val="0"/>
        <w:autoSpaceDN w:val="0"/>
        <w:adjustRightInd w:val="0"/>
        <w:ind w:left="0" w:firstLine="709"/>
        <w:jc w:val="both"/>
        <w:rPr>
          <w:sz w:val="28"/>
          <w:szCs w:val="28"/>
        </w:rPr>
      </w:pPr>
      <w:r>
        <w:rPr>
          <w:sz w:val="28"/>
          <w:szCs w:val="28"/>
        </w:rPr>
        <w:t>самовольное переоборудование балконов и лоджий без соответствующего разрешения;</w:t>
      </w:r>
    </w:p>
    <w:p>
      <w:pPr>
        <w:pStyle w:val="47"/>
        <w:widowControl w:val="0"/>
        <w:autoSpaceDE w:val="0"/>
        <w:autoSpaceDN w:val="0"/>
        <w:adjustRightInd w:val="0"/>
        <w:ind w:left="0" w:firstLine="709"/>
        <w:jc w:val="both"/>
        <w:rPr>
          <w:sz w:val="28"/>
          <w:szCs w:val="28"/>
        </w:rPr>
      </w:pPr>
      <w:r>
        <w:rPr>
          <w:sz w:val="28"/>
          <w:szCs w:val="28"/>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сельского поселения;</w:t>
      </w:r>
    </w:p>
    <w:p>
      <w:pPr>
        <w:pStyle w:val="47"/>
        <w:widowControl w:val="0"/>
        <w:autoSpaceDE w:val="0"/>
        <w:autoSpaceDN w:val="0"/>
        <w:adjustRightInd w:val="0"/>
        <w:ind w:left="0" w:firstLine="709"/>
        <w:jc w:val="both"/>
        <w:rPr>
          <w:sz w:val="28"/>
          <w:szCs w:val="28"/>
        </w:rPr>
      </w:pPr>
      <w:r>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pPr>
        <w:pStyle w:val="47"/>
        <w:widowControl w:val="0"/>
        <w:autoSpaceDE w:val="0"/>
        <w:autoSpaceDN w:val="0"/>
        <w:adjustRightInd w:val="0"/>
        <w:ind w:left="0" w:firstLine="709"/>
        <w:jc w:val="both"/>
        <w:rPr>
          <w:b/>
          <w:color w:val="000000" w:themeColor="text1"/>
          <w:sz w:val="28"/>
          <w:szCs w:val="28"/>
        </w:rPr>
      </w:pPr>
    </w:p>
    <w:p>
      <w:pPr>
        <w:pStyle w:val="47"/>
        <w:ind w:left="0" w:firstLine="709"/>
        <w:jc w:val="center"/>
        <w:outlineLvl w:val="1"/>
        <w:rPr>
          <w:rFonts w:eastAsia="MS Gothic"/>
          <w:b/>
          <w:color w:val="000000" w:themeColor="text1"/>
          <w:sz w:val="28"/>
          <w:szCs w:val="28"/>
        </w:rPr>
      </w:pPr>
      <w:bookmarkStart w:id="41" w:name="_Toc402276792"/>
      <w:r>
        <w:rPr>
          <w:rFonts w:eastAsia="MS Gothic"/>
          <w:b/>
          <w:color w:val="000000" w:themeColor="text1"/>
          <w:sz w:val="28"/>
          <w:szCs w:val="28"/>
        </w:rPr>
        <w:t>Кондиционеры и антенны</w:t>
      </w:r>
      <w:bookmarkEnd w:id="41"/>
    </w:p>
    <w:p>
      <w:pPr>
        <w:pStyle w:val="47"/>
        <w:ind w:left="0" w:firstLine="709"/>
        <w:jc w:val="both"/>
        <w:outlineLvl w:val="1"/>
        <w:rPr>
          <w:rFonts w:eastAsia="MS Gothic"/>
          <w:b/>
          <w:color w:val="000000" w:themeColor="text1"/>
          <w:sz w:val="28"/>
          <w:szCs w:val="28"/>
        </w:rPr>
      </w:pPr>
    </w:p>
    <w:p>
      <w:pPr>
        <w:pStyle w:val="47"/>
        <w:widowControl w:val="0"/>
        <w:autoSpaceDE w:val="0"/>
        <w:autoSpaceDN w:val="0"/>
        <w:adjustRightInd w:val="0"/>
        <w:ind w:left="0" w:firstLine="709"/>
        <w:jc w:val="both"/>
        <w:rPr>
          <w:sz w:val="28"/>
          <w:szCs w:val="28"/>
        </w:rPr>
      </w:pPr>
      <w:r>
        <w:rPr>
          <w:sz w:val="28"/>
          <w:szCs w:val="28"/>
        </w:rPr>
        <w:t>171.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pStyle w:val="47"/>
        <w:widowControl w:val="0"/>
        <w:autoSpaceDE w:val="0"/>
        <w:autoSpaceDN w:val="0"/>
        <w:adjustRightInd w:val="0"/>
        <w:ind w:left="0" w:firstLine="709"/>
        <w:jc w:val="both"/>
        <w:rPr>
          <w:sz w:val="28"/>
          <w:szCs w:val="28"/>
        </w:rPr>
      </w:pPr>
      <w:r>
        <w:rPr>
          <w:sz w:val="28"/>
          <w:szCs w:val="28"/>
        </w:rPr>
        <w:t>172.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pStyle w:val="47"/>
        <w:ind w:left="0" w:firstLine="709"/>
        <w:jc w:val="both"/>
        <w:outlineLvl w:val="1"/>
        <w:rPr>
          <w:rFonts w:eastAsia="MS Gothic"/>
          <w:sz w:val="28"/>
          <w:szCs w:val="28"/>
        </w:rPr>
      </w:pPr>
    </w:p>
    <w:p>
      <w:pPr>
        <w:pStyle w:val="47"/>
        <w:ind w:left="0" w:firstLine="709"/>
        <w:jc w:val="center"/>
        <w:outlineLvl w:val="1"/>
        <w:rPr>
          <w:rFonts w:eastAsia="MS Gothic"/>
          <w:b/>
          <w:color w:val="000000" w:themeColor="text1"/>
          <w:sz w:val="28"/>
          <w:szCs w:val="28"/>
        </w:rPr>
      </w:pPr>
      <w:bookmarkStart w:id="42" w:name="_Toc402276793"/>
      <w:r>
        <w:rPr>
          <w:rFonts w:eastAsia="MS Gothic"/>
          <w:b/>
          <w:sz w:val="28"/>
          <w:szCs w:val="28"/>
        </w:rPr>
        <w:t>Основные требования к установке малых архитектурных форм</w:t>
      </w:r>
      <w:bookmarkEnd w:id="42"/>
      <w:r>
        <w:rPr>
          <w:rFonts w:eastAsia="MS Gothic"/>
          <w:b/>
          <w:sz w:val="28"/>
          <w:szCs w:val="28"/>
        </w:rPr>
        <w:t xml:space="preserve"> и оборудования</w:t>
      </w:r>
      <w:r>
        <w:rPr>
          <w:rFonts w:eastAsia="MS Gothic"/>
          <w:b/>
          <w:color w:val="000000" w:themeColor="text1"/>
          <w:sz w:val="28"/>
          <w:szCs w:val="28"/>
        </w:rPr>
        <w:t>, устройства для оформления озеленения</w:t>
      </w:r>
    </w:p>
    <w:p>
      <w:pPr>
        <w:pStyle w:val="47"/>
        <w:ind w:left="0" w:firstLine="709"/>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173.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производится по согласованию с администрацией сельского поселения.</w:t>
      </w:r>
    </w:p>
    <w:p>
      <w:pPr>
        <w:pStyle w:val="47"/>
        <w:widowControl w:val="0"/>
        <w:autoSpaceDE w:val="0"/>
        <w:autoSpaceDN w:val="0"/>
        <w:adjustRightInd w:val="0"/>
        <w:ind w:left="0" w:firstLine="709"/>
        <w:jc w:val="both"/>
        <w:rPr>
          <w:sz w:val="28"/>
          <w:szCs w:val="28"/>
        </w:rPr>
      </w:pPr>
      <w:r>
        <w:rPr>
          <w:sz w:val="28"/>
          <w:szCs w:val="28"/>
        </w:rPr>
        <w:t>174.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pPr>
        <w:pStyle w:val="47"/>
        <w:widowControl w:val="0"/>
        <w:autoSpaceDE w:val="0"/>
        <w:autoSpaceDN w:val="0"/>
        <w:adjustRightInd w:val="0"/>
        <w:ind w:left="0" w:firstLine="709"/>
        <w:jc w:val="both"/>
        <w:rPr>
          <w:sz w:val="28"/>
          <w:szCs w:val="28"/>
        </w:rPr>
      </w:pPr>
      <w:r>
        <w:rPr>
          <w:sz w:val="28"/>
          <w:szCs w:val="28"/>
        </w:rPr>
        <w:t>175.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pStyle w:val="47"/>
        <w:widowControl w:val="0"/>
        <w:autoSpaceDE w:val="0"/>
        <w:autoSpaceDN w:val="0"/>
        <w:adjustRightInd w:val="0"/>
        <w:ind w:left="0" w:firstLine="709"/>
        <w:jc w:val="both"/>
        <w:rPr>
          <w:sz w:val="28"/>
          <w:szCs w:val="28"/>
        </w:rPr>
      </w:pPr>
      <w:r>
        <w:rPr>
          <w:sz w:val="28"/>
          <w:szCs w:val="28"/>
        </w:rPr>
        <w:t>176.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pStyle w:val="47"/>
        <w:widowControl w:val="0"/>
        <w:autoSpaceDE w:val="0"/>
        <w:autoSpaceDN w:val="0"/>
        <w:adjustRightInd w:val="0"/>
        <w:ind w:left="0" w:firstLine="709"/>
        <w:jc w:val="both"/>
        <w:rPr>
          <w:sz w:val="28"/>
          <w:szCs w:val="28"/>
        </w:rPr>
      </w:pPr>
      <w:r>
        <w:rPr>
          <w:sz w:val="28"/>
          <w:szCs w:val="28"/>
        </w:rPr>
        <w:t>177.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pStyle w:val="47"/>
        <w:widowControl w:val="0"/>
        <w:autoSpaceDE w:val="0"/>
        <w:autoSpaceDN w:val="0"/>
        <w:adjustRightInd w:val="0"/>
        <w:ind w:left="0" w:firstLine="709"/>
        <w:jc w:val="both"/>
        <w:rPr>
          <w:sz w:val="28"/>
          <w:szCs w:val="28"/>
        </w:rPr>
      </w:pPr>
      <w:r>
        <w:rPr>
          <w:sz w:val="28"/>
          <w:szCs w:val="28"/>
        </w:rPr>
        <w:t>178. Контейнеры – специальные кадки, ящики и иные емкости, применяемые для высадки в них зеленых насаждений.</w:t>
      </w:r>
    </w:p>
    <w:p>
      <w:pPr>
        <w:pStyle w:val="47"/>
        <w:widowControl w:val="0"/>
        <w:autoSpaceDE w:val="0"/>
        <w:autoSpaceDN w:val="0"/>
        <w:adjustRightInd w:val="0"/>
        <w:ind w:left="0" w:firstLine="709"/>
        <w:jc w:val="both"/>
        <w:rPr>
          <w:sz w:val="28"/>
          <w:szCs w:val="28"/>
        </w:rPr>
      </w:pPr>
      <w:r>
        <w:rPr>
          <w:sz w:val="28"/>
          <w:szCs w:val="28"/>
        </w:rPr>
        <w:t>179. Цветочницы, вазоны – небольшие емкости с растительным грунтом, в которые высаживаются цветочные растения.</w:t>
      </w:r>
    </w:p>
    <w:p>
      <w:pPr>
        <w:pStyle w:val="47"/>
        <w:widowControl w:val="0"/>
        <w:autoSpaceDE w:val="0"/>
        <w:autoSpaceDN w:val="0"/>
        <w:adjustRightInd w:val="0"/>
        <w:ind w:left="0" w:firstLine="709"/>
        <w:jc w:val="both"/>
        <w:rPr>
          <w:sz w:val="28"/>
          <w:szCs w:val="28"/>
        </w:rPr>
      </w:pPr>
      <w:r>
        <w:rPr>
          <w:sz w:val="28"/>
          <w:szCs w:val="28"/>
        </w:rPr>
        <w:t xml:space="preserve">180. Высота цветочниц (вазонов) должна обеспечивать предотвращение случайного наезда автомобилей и попадания мусора. </w:t>
      </w:r>
    </w:p>
    <w:p>
      <w:pPr>
        <w:pStyle w:val="47"/>
        <w:widowControl w:val="0"/>
        <w:autoSpaceDE w:val="0"/>
        <w:autoSpaceDN w:val="0"/>
        <w:adjustRightInd w:val="0"/>
        <w:ind w:left="0" w:firstLine="709"/>
        <w:jc w:val="both"/>
        <w:rPr>
          <w:sz w:val="28"/>
          <w:szCs w:val="28"/>
        </w:rPr>
      </w:pPr>
      <w:r>
        <w:rPr>
          <w:sz w:val="28"/>
          <w:szCs w:val="28"/>
        </w:rPr>
        <w:t>Дизайн (цвет, форма) цветочниц (вазонов) не должна отвлекать внимание от растений.</w:t>
      </w:r>
    </w:p>
    <w:p>
      <w:pPr>
        <w:pStyle w:val="47"/>
        <w:widowControl w:val="0"/>
        <w:autoSpaceDE w:val="0"/>
        <w:autoSpaceDN w:val="0"/>
        <w:adjustRightInd w:val="0"/>
        <w:ind w:left="0" w:firstLine="709"/>
        <w:jc w:val="both"/>
        <w:rPr>
          <w:sz w:val="28"/>
          <w:szCs w:val="28"/>
        </w:rPr>
      </w:pPr>
      <w:r>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pPr>
        <w:pStyle w:val="47"/>
        <w:ind w:left="0" w:firstLine="709"/>
        <w:jc w:val="both"/>
        <w:outlineLvl w:val="1"/>
        <w:rPr>
          <w:rFonts w:eastAsia="MS Gothic"/>
          <w:b/>
          <w:sz w:val="28"/>
          <w:szCs w:val="28"/>
        </w:rPr>
      </w:pPr>
      <w:bookmarkStart w:id="43" w:name="_Toc402276795"/>
    </w:p>
    <w:p>
      <w:pPr>
        <w:pStyle w:val="47"/>
        <w:ind w:left="0" w:firstLine="709"/>
        <w:jc w:val="center"/>
        <w:outlineLvl w:val="1"/>
        <w:rPr>
          <w:rFonts w:eastAsia="MS Gothic"/>
          <w:b/>
          <w:sz w:val="28"/>
          <w:szCs w:val="28"/>
        </w:rPr>
      </w:pPr>
      <w:r>
        <w:rPr>
          <w:rFonts w:eastAsia="MS Gothic"/>
          <w:b/>
          <w:sz w:val="28"/>
          <w:szCs w:val="28"/>
        </w:rPr>
        <w:t xml:space="preserve">Мебель </w:t>
      </w:r>
      <w:bookmarkEnd w:id="43"/>
      <w:r>
        <w:rPr>
          <w:rFonts w:eastAsia="MS Gothic"/>
          <w:b/>
          <w:sz w:val="28"/>
          <w:szCs w:val="28"/>
        </w:rPr>
        <w:t>сельского поселения</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181. К мебели сельского поселения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pPr>
        <w:pStyle w:val="47"/>
        <w:widowControl w:val="0"/>
        <w:autoSpaceDE w:val="0"/>
        <w:autoSpaceDN w:val="0"/>
        <w:adjustRightInd w:val="0"/>
        <w:ind w:left="0" w:firstLine="709"/>
        <w:jc w:val="both"/>
        <w:rPr>
          <w:sz w:val="28"/>
          <w:szCs w:val="28"/>
        </w:rPr>
      </w:pPr>
      <w:r>
        <w:rPr>
          <w:sz w:val="28"/>
          <w:szCs w:val="28"/>
        </w:rPr>
        <w:t>182.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pPr>
        <w:pStyle w:val="47"/>
        <w:widowControl w:val="0"/>
        <w:autoSpaceDE w:val="0"/>
        <w:autoSpaceDN w:val="0"/>
        <w:adjustRightInd w:val="0"/>
        <w:ind w:left="0" w:firstLine="709"/>
        <w:jc w:val="both"/>
        <w:rPr>
          <w:sz w:val="28"/>
          <w:szCs w:val="28"/>
        </w:rPr>
      </w:pPr>
      <w:r>
        <w:rPr>
          <w:sz w:val="28"/>
          <w:szCs w:val="28"/>
        </w:rPr>
        <w:t>183. На территории парков возможно выполнять скамьи и столы из древесных пней-срубов, бревен и плах, не имеющих сколов и острых углов.</w:t>
      </w:r>
    </w:p>
    <w:p>
      <w:pPr>
        <w:pStyle w:val="47"/>
        <w:widowControl w:val="0"/>
        <w:autoSpaceDE w:val="0"/>
        <w:autoSpaceDN w:val="0"/>
        <w:adjustRightInd w:val="0"/>
        <w:ind w:left="0" w:firstLine="709"/>
        <w:jc w:val="both"/>
        <w:rPr>
          <w:sz w:val="28"/>
          <w:szCs w:val="28"/>
        </w:rPr>
      </w:pPr>
      <w:r>
        <w:rPr>
          <w:sz w:val="28"/>
          <w:szCs w:val="28"/>
        </w:rPr>
        <w:t>184. Количество размещаемой мебели сельского поселения устанавливается в зависимости от функционального назначения территории и количества посетителей на этой территории.</w:t>
      </w:r>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center"/>
        <w:rPr>
          <w:b/>
          <w:sz w:val="28"/>
          <w:szCs w:val="28"/>
        </w:rPr>
      </w:pPr>
      <w:r>
        <w:rPr>
          <w:b/>
          <w:sz w:val="28"/>
          <w:szCs w:val="28"/>
        </w:rPr>
        <w:t>Пешеходные коммуникации (тротуары, аллеи, дорожки, тропинки), обеспечивающие пешеходные связи и передвижение на территории сельского поселения</w:t>
      </w:r>
    </w:p>
    <w:p>
      <w:pPr>
        <w:pStyle w:val="47"/>
        <w:widowControl w:val="0"/>
        <w:autoSpaceDE w:val="0"/>
        <w:autoSpaceDN w:val="0"/>
        <w:adjustRightInd w:val="0"/>
        <w:ind w:left="142" w:firstLine="709"/>
        <w:jc w:val="both"/>
        <w:rPr>
          <w:b/>
          <w:sz w:val="28"/>
          <w:szCs w:val="28"/>
        </w:rPr>
      </w:pPr>
    </w:p>
    <w:p>
      <w:pPr>
        <w:pStyle w:val="47"/>
        <w:widowControl w:val="0"/>
        <w:autoSpaceDE w:val="0"/>
        <w:autoSpaceDN w:val="0"/>
        <w:adjustRightInd w:val="0"/>
        <w:ind w:left="142" w:firstLine="709"/>
        <w:jc w:val="both"/>
        <w:rPr>
          <w:sz w:val="28"/>
          <w:szCs w:val="28"/>
        </w:rPr>
      </w:pPr>
      <w:r>
        <w:rPr>
          <w:sz w:val="28"/>
          <w:szCs w:val="28"/>
        </w:rPr>
        <w:t>185. При создании и благоустройстве пешеходных коммуникаций на территории сельского поселения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pStyle w:val="47"/>
        <w:widowControl w:val="0"/>
        <w:autoSpaceDE w:val="0"/>
        <w:autoSpaceDN w:val="0"/>
        <w:adjustRightInd w:val="0"/>
        <w:ind w:left="0" w:firstLine="709"/>
        <w:jc w:val="both"/>
        <w:rPr>
          <w:sz w:val="28"/>
          <w:szCs w:val="28"/>
        </w:rPr>
      </w:pPr>
      <w:r>
        <w:rPr>
          <w:sz w:val="28"/>
          <w:szCs w:val="28"/>
        </w:rPr>
        <w:t>186.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pPr>
        <w:pStyle w:val="47"/>
        <w:widowControl w:val="0"/>
        <w:autoSpaceDE w:val="0"/>
        <w:autoSpaceDN w:val="0"/>
        <w:adjustRightInd w:val="0"/>
        <w:ind w:left="0" w:firstLine="709"/>
        <w:jc w:val="both"/>
        <w:rPr>
          <w:sz w:val="28"/>
          <w:szCs w:val="28"/>
        </w:rPr>
      </w:pPr>
      <w:r>
        <w:rPr>
          <w:sz w:val="28"/>
          <w:szCs w:val="28"/>
        </w:rPr>
        <w:t>187. При создании пешеходных тротуаров учитывается следующее:</w:t>
      </w:r>
    </w:p>
    <w:p>
      <w:pPr>
        <w:pStyle w:val="47"/>
        <w:widowControl w:val="0"/>
        <w:autoSpaceDE w:val="0"/>
        <w:autoSpaceDN w:val="0"/>
        <w:adjustRightInd w:val="0"/>
        <w:ind w:left="0" w:firstLine="709"/>
        <w:jc w:val="both"/>
        <w:rPr>
          <w:sz w:val="28"/>
          <w:szCs w:val="28"/>
        </w:rPr>
      </w:pPr>
      <w:r>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pStyle w:val="47"/>
        <w:widowControl w:val="0"/>
        <w:autoSpaceDE w:val="0"/>
        <w:autoSpaceDN w:val="0"/>
        <w:adjustRightInd w:val="0"/>
        <w:ind w:left="0" w:firstLine="709"/>
        <w:jc w:val="both"/>
        <w:rPr>
          <w:sz w:val="28"/>
          <w:szCs w:val="28"/>
        </w:rPr>
      </w:pPr>
      <w:r>
        <w:rPr>
          <w:sz w:val="28"/>
          <w:szCs w:val="28"/>
        </w:rPr>
        <w:t>исходя из текущих планировочных решений по транспортным путям осуществляется проектирование пешеходных тротуаров с минимальным числом пересечений с проезжей частью дорог и пересечений массовых пешеходных потоков.</w:t>
      </w:r>
    </w:p>
    <w:p>
      <w:pPr>
        <w:pStyle w:val="47"/>
        <w:widowControl w:val="0"/>
        <w:autoSpaceDE w:val="0"/>
        <w:autoSpaceDN w:val="0"/>
        <w:adjustRightInd w:val="0"/>
        <w:ind w:left="0" w:firstLine="709"/>
        <w:jc w:val="both"/>
        <w:rPr>
          <w:sz w:val="28"/>
          <w:szCs w:val="28"/>
        </w:rPr>
      </w:pPr>
      <w:r>
        <w:rPr>
          <w:sz w:val="28"/>
          <w:szCs w:val="28"/>
        </w:rPr>
        <w:t>188. Покрытие пешеходных дорожек должно быть удобным при ходьбе и устойчивым к износу.</w:t>
      </w:r>
    </w:p>
    <w:p>
      <w:pPr>
        <w:pStyle w:val="47"/>
        <w:widowControl w:val="0"/>
        <w:autoSpaceDE w:val="0"/>
        <w:autoSpaceDN w:val="0"/>
        <w:adjustRightInd w:val="0"/>
        <w:ind w:left="0" w:firstLine="709"/>
        <w:jc w:val="both"/>
        <w:rPr>
          <w:sz w:val="28"/>
          <w:szCs w:val="28"/>
        </w:rPr>
      </w:pPr>
      <w:r>
        <w:rPr>
          <w:sz w:val="28"/>
          <w:szCs w:val="28"/>
        </w:rPr>
        <w:t>189.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pPr>
        <w:pStyle w:val="47"/>
        <w:widowControl w:val="0"/>
        <w:autoSpaceDE w:val="0"/>
        <w:autoSpaceDN w:val="0"/>
        <w:adjustRightInd w:val="0"/>
        <w:ind w:left="0" w:firstLine="709"/>
        <w:jc w:val="both"/>
        <w:rPr>
          <w:sz w:val="28"/>
          <w:szCs w:val="28"/>
        </w:rPr>
      </w:pPr>
      <w:r>
        <w:rPr>
          <w:sz w:val="28"/>
          <w:szCs w:val="28"/>
        </w:rPr>
        <w:t>190. 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pPr>
        <w:pStyle w:val="47"/>
        <w:widowControl w:val="0"/>
        <w:autoSpaceDE w:val="0"/>
        <w:autoSpaceDN w:val="0"/>
        <w:adjustRightInd w:val="0"/>
        <w:ind w:left="0" w:firstLine="709"/>
        <w:jc w:val="both"/>
        <w:rPr>
          <w:sz w:val="28"/>
          <w:szCs w:val="28"/>
        </w:rPr>
      </w:pPr>
      <w:r>
        <w:rPr>
          <w:sz w:val="28"/>
          <w:szCs w:val="28"/>
        </w:rPr>
        <w:t>191. Пешеходные маршруты обеспечиваются освещением, озеленением, местами для кратковременного отдыха (скамейки и пр.).</w:t>
      </w:r>
    </w:p>
    <w:p>
      <w:pPr>
        <w:pStyle w:val="47"/>
        <w:widowControl w:val="0"/>
        <w:autoSpaceDE w:val="0"/>
        <w:autoSpaceDN w:val="0"/>
        <w:adjustRightInd w:val="0"/>
        <w:ind w:left="0" w:firstLine="709"/>
        <w:jc w:val="both"/>
        <w:rPr>
          <w:sz w:val="28"/>
          <w:szCs w:val="28"/>
        </w:rPr>
      </w:pPr>
      <w:r>
        <w:rPr>
          <w:sz w:val="28"/>
          <w:szCs w:val="28"/>
        </w:rPr>
        <w:t>192.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pPr>
        <w:pStyle w:val="47"/>
        <w:widowControl w:val="0"/>
        <w:autoSpaceDE w:val="0"/>
        <w:autoSpaceDN w:val="0"/>
        <w:adjustRightInd w:val="0"/>
        <w:ind w:left="0" w:firstLine="709"/>
        <w:jc w:val="both"/>
        <w:rPr>
          <w:sz w:val="28"/>
          <w:szCs w:val="28"/>
        </w:rPr>
      </w:pPr>
      <w:r>
        <w:rPr>
          <w:sz w:val="28"/>
          <w:szCs w:val="28"/>
        </w:rPr>
        <w:t>193.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pPr>
        <w:pStyle w:val="47"/>
        <w:widowControl w:val="0"/>
        <w:autoSpaceDE w:val="0"/>
        <w:autoSpaceDN w:val="0"/>
        <w:adjustRightInd w:val="0"/>
        <w:ind w:left="0" w:firstLine="709"/>
        <w:jc w:val="both"/>
        <w:rPr>
          <w:sz w:val="28"/>
          <w:szCs w:val="28"/>
        </w:rPr>
      </w:pPr>
      <w:r>
        <w:rPr>
          <w:sz w:val="28"/>
          <w:szCs w:val="28"/>
        </w:rPr>
        <w:t>194. На дорожках скверов, бульваров, садов сельского поселения  предусматриваются твердые виды покрытия с элементами сопряжения.</w:t>
      </w:r>
    </w:p>
    <w:p>
      <w:pPr>
        <w:pStyle w:val="47"/>
        <w:widowControl w:val="0"/>
        <w:autoSpaceDE w:val="0"/>
        <w:autoSpaceDN w:val="0"/>
        <w:adjustRightInd w:val="0"/>
        <w:ind w:left="0" w:firstLine="709"/>
        <w:jc w:val="both"/>
        <w:rPr>
          <w:sz w:val="28"/>
          <w:szCs w:val="28"/>
        </w:rPr>
      </w:pPr>
      <w:r>
        <w:rPr>
          <w:sz w:val="28"/>
          <w:szCs w:val="28"/>
        </w:rPr>
        <w:t>195.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color w:val="000000" w:themeColor="text1"/>
          <w:sz w:val="28"/>
          <w:szCs w:val="28"/>
        </w:rPr>
      </w:pPr>
      <w:bookmarkStart w:id="44" w:name="_Toc402276796"/>
      <w:r>
        <w:rPr>
          <w:rFonts w:eastAsia="MS Gothic"/>
          <w:b/>
          <w:color w:val="000000" w:themeColor="text1"/>
          <w:sz w:val="28"/>
          <w:szCs w:val="28"/>
        </w:rPr>
        <w:t>Уличное коммунально-бытовое оборудование</w:t>
      </w:r>
      <w:bookmarkEnd w:id="44"/>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196.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pStyle w:val="47"/>
        <w:widowControl w:val="0"/>
        <w:autoSpaceDE w:val="0"/>
        <w:autoSpaceDN w:val="0"/>
        <w:adjustRightInd w:val="0"/>
        <w:ind w:left="0" w:firstLine="709"/>
        <w:jc w:val="both"/>
        <w:rPr>
          <w:sz w:val="28"/>
          <w:szCs w:val="28"/>
        </w:rPr>
      </w:pPr>
      <w:r>
        <w:rPr>
          <w:sz w:val="28"/>
          <w:szCs w:val="28"/>
        </w:rPr>
        <w:t>197.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сельского поселения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pPr>
        <w:pStyle w:val="47"/>
        <w:widowControl w:val="0"/>
        <w:autoSpaceDE w:val="0"/>
        <w:autoSpaceDN w:val="0"/>
        <w:adjustRightInd w:val="0"/>
        <w:ind w:left="0" w:firstLine="709"/>
        <w:jc w:val="both"/>
        <w:rPr>
          <w:sz w:val="28"/>
          <w:szCs w:val="28"/>
        </w:rPr>
      </w:pPr>
      <w:r>
        <w:rPr>
          <w:sz w:val="28"/>
          <w:szCs w:val="28"/>
        </w:rPr>
        <w:t>198.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pStyle w:val="47"/>
        <w:ind w:left="0" w:firstLine="709"/>
        <w:jc w:val="both"/>
        <w:outlineLvl w:val="1"/>
        <w:rPr>
          <w:rFonts w:eastAsia="MS Gothic"/>
          <w:b/>
          <w:sz w:val="28"/>
          <w:szCs w:val="28"/>
        </w:rPr>
      </w:pPr>
      <w:bookmarkStart w:id="45" w:name="_Toc402276797"/>
    </w:p>
    <w:p>
      <w:pPr>
        <w:pStyle w:val="47"/>
        <w:ind w:left="0" w:firstLine="709"/>
        <w:jc w:val="center"/>
        <w:outlineLvl w:val="1"/>
        <w:rPr>
          <w:rFonts w:eastAsia="MS Gothic"/>
          <w:b/>
          <w:sz w:val="28"/>
          <w:szCs w:val="28"/>
        </w:rPr>
      </w:pPr>
      <w:r>
        <w:rPr>
          <w:rFonts w:eastAsia="MS Gothic"/>
          <w:b/>
          <w:sz w:val="28"/>
          <w:szCs w:val="28"/>
        </w:rPr>
        <w:t>Уличное техническое оборудование</w:t>
      </w:r>
      <w:bookmarkEnd w:id="45"/>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199.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pStyle w:val="47"/>
        <w:widowControl w:val="0"/>
        <w:autoSpaceDE w:val="0"/>
        <w:autoSpaceDN w:val="0"/>
        <w:adjustRightInd w:val="0"/>
        <w:ind w:left="0" w:firstLine="709"/>
        <w:jc w:val="both"/>
        <w:rPr>
          <w:sz w:val="28"/>
          <w:szCs w:val="28"/>
        </w:rPr>
      </w:pPr>
      <w:r>
        <w:rPr>
          <w:sz w:val="28"/>
          <w:szCs w:val="28"/>
        </w:rPr>
        <w:t>200. Элементы инженерного оборудования не должны противоречить техническим условиям, в том числе:</w:t>
      </w:r>
    </w:p>
    <w:p>
      <w:pPr>
        <w:pStyle w:val="47"/>
        <w:widowControl w:val="0"/>
        <w:autoSpaceDE w:val="0"/>
        <w:autoSpaceDN w:val="0"/>
        <w:adjustRightInd w:val="0"/>
        <w:ind w:left="0" w:firstLine="709"/>
        <w:jc w:val="both"/>
        <w:rPr>
          <w:sz w:val="28"/>
          <w:szCs w:val="28"/>
        </w:rPr>
      </w:pPr>
      <w:r>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pStyle w:val="47"/>
        <w:widowControl w:val="0"/>
        <w:autoSpaceDE w:val="0"/>
        <w:autoSpaceDN w:val="0"/>
        <w:adjustRightInd w:val="0"/>
        <w:ind w:left="0" w:firstLine="709"/>
        <w:jc w:val="both"/>
        <w:rPr>
          <w:sz w:val="28"/>
          <w:szCs w:val="28"/>
        </w:rPr>
      </w:pPr>
      <w:r>
        <w:rPr>
          <w:sz w:val="28"/>
          <w:szCs w:val="28"/>
        </w:rPr>
        <w:t>вентиляционные шахты необходимо оборудовать решетками.</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46" w:name="Par156"/>
      <w:bookmarkEnd w:id="46"/>
      <w:bookmarkStart w:id="47" w:name="_Toc402276798"/>
      <w:r>
        <w:rPr>
          <w:rFonts w:eastAsia="MS Gothic"/>
          <w:b/>
          <w:sz w:val="28"/>
          <w:szCs w:val="28"/>
        </w:rPr>
        <w:t>Водные устройства</w:t>
      </w:r>
      <w:bookmarkEnd w:id="47"/>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201.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pStyle w:val="47"/>
        <w:widowControl w:val="0"/>
        <w:autoSpaceDE w:val="0"/>
        <w:autoSpaceDN w:val="0"/>
        <w:adjustRightInd w:val="0"/>
        <w:ind w:left="0" w:firstLine="709"/>
        <w:jc w:val="both"/>
        <w:rPr>
          <w:sz w:val="28"/>
          <w:szCs w:val="28"/>
        </w:rPr>
      </w:pPr>
      <w:r>
        <w:rPr>
          <w:sz w:val="28"/>
          <w:szCs w:val="28"/>
        </w:rPr>
        <w:t>202.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pStyle w:val="47"/>
        <w:widowControl w:val="0"/>
        <w:autoSpaceDE w:val="0"/>
        <w:autoSpaceDN w:val="0"/>
        <w:adjustRightInd w:val="0"/>
        <w:ind w:left="0" w:firstLine="709"/>
        <w:jc w:val="both"/>
        <w:rPr>
          <w:sz w:val="28"/>
          <w:szCs w:val="28"/>
        </w:rPr>
      </w:pPr>
      <w:r>
        <w:rPr>
          <w:sz w:val="28"/>
          <w:szCs w:val="28"/>
        </w:rPr>
        <w:t>203.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48" w:name="Par171"/>
      <w:bookmarkEnd w:id="48"/>
      <w:bookmarkStart w:id="49" w:name="Par176"/>
      <w:bookmarkEnd w:id="49"/>
      <w:bookmarkStart w:id="50" w:name="_Toc402276799"/>
      <w:r>
        <w:rPr>
          <w:rFonts w:eastAsia="MS Gothic"/>
          <w:b/>
          <w:sz w:val="28"/>
          <w:szCs w:val="28"/>
        </w:rPr>
        <w:t>Общие требования к зонам отдыха</w:t>
      </w:r>
      <w:bookmarkEnd w:id="50"/>
    </w:p>
    <w:p>
      <w:pPr>
        <w:pStyle w:val="47"/>
        <w:ind w:left="0" w:firstLine="709"/>
        <w:jc w:val="both"/>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204. Зоны отдыха – территории, предназначенные и обустроенные для организации активного массового отдыха, купания и рекреации.</w:t>
      </w:r>
    </w:p>
    <w:p>
      <w:pPr>
        <w:pStyle w:val="47"/>
        <w:widowControl w:val="0"/>
        <w:autoSpaceDE w:val="0"/>
        <w:autoSpaceDN w:val="0"/>
        <w:adjustRightInd w:val="0"/>
        <w:ind w:left="0" w:firstLine="709"/>
        <w:jc w:val="both"/>
        <w:rPr>
          <w:sz w:val="28"/>
          <w:szCs w:val="28"/>
        </w:rPr>
      </w:pPr>
      <w:r>
        <w:rPr>
          <w:sz w:val="28"/>
          <w:szCs w:val="28"/>
        </w:rPr>
        <w:t>205.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pStyle w:val="47"/>
        <w:widowControl w:val="0"/>
        <w:autoSpaceDE w:val="0"/>
        <w:autoSpaceDN w:val="0"/>
        <w:adjustRightInd w:val="0"/>
        <w:ind w:left="0" w:firstLine="709"/>
        <w:jc w:val="both"/>
        <w:rPr>
          <w:sz w:val="28"/>
          <w:szCs w:val="28"/>
        </w:rPr>
      </w:pPr>
      <w:r>
        <w:rPr>
          <w:sz w:val="28"/>
          <w:szCs w:val="28"/>
        </w:rPr>
        <w:t>206.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pStyle w:val="47"/>
        <w:widowControl w:val="0"/>
        <w:autoSpaceDE w:val="0"/>
        <w:autoSpaceDN w:val="0"/>
        <w:adjustRightInd w:val="0"/>
        <w:ind w:left="0" w:firstLine="709"/>
        <w:jc w:val="both"/>
        <w:rPr>
          <w:sz w:val="28"/>
          <w:szCs w:val="28"/>
        </w:rPr>
      </w:pPr>
      <w:r>
        <w:rPr>
          <w:sz w:val="28"/>
          <w:szCs w:val="28"/>
        </w:rPr>
        <w:t>207.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
    <w:p>
      <w:pPr>
        <w:pStyle w:val="47"/>
        <w:widowControl w:val="0"/>
        <w:autoSpaceDE w:val="0"/>
        <w:autoSpaceDN w:val="0"/>
        <w:adjustRightInd w:val="0"/>
        <w:ind w:left="0" w:firstLine="709"/>
        <w:jc w:val="both"/>
        <w:rPr>
          <w:sz w:val="28"/>
          <w:szCs w:val="28"/>
        </w:rPr>
      </w:pPr>
      <w:r>
        <w:rPr>
          <w:sz w:val="28"/>
          <w:szCs w:val="28"/>
        </w:rPr>
        <w:t>208. При проектировании озеленения обеспечиваются:</w:t>
      </w:r>
    </w:p>
    <w:p>
      <w:pPr>
        <w:pStyle w:val="47"/>
        <w:widowControl w:val="0"/>
        <w:autoSpaceDE w:val="0"/>
        <w:autoSpaceDN w:val="0"/>
        <w:adjustRightInd w:val="0"/>
        <w:ind w:left="0" w:firstLine="709"/>
        <w:jc w:val="both"/>
        <w:rPr>
          <w:sz w:val="28"/>
          <w:szCs w:val="28"/>
        </w:rPr>
      </w:pPr>
      <w:r>
        <w:rPr>
          <w:sz w:val="28"/>
          <w:szCs w:val="28"/>
        </w:rPr>
        <w:t>сохранение травяного покрова, древесно-кустарниковой и прибрежной растительности не менее чем на 80% общей площади зоны отдыха;</w:t>
      </w:r>
    </w:p>
    <w:p>
      <w:pPr>
        <w:pStyle w:val="47"/>
        <w:widowControl w:val="0"/>
        <w:autoSpaceDE w:val="0"/>
        <w:autoSpaceDN w:val="0"/>
        <w:adjustRightInd w:val="0"/>
        <w:ind w:left="0" w:firstLine="709"/>
        <w:jc w:val="both"/>
        <w:rPr>
          <w:sz w:val="28"/>
          <w:szCs w:val="28"/>
        </w:rPr>
      </w:pPr>
      <w:r>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pStyle w:val="47"/>
        <w:widowControl w:val="0"/>
        <w:autoSpaceDE w:val="0"/>
        <w:autoSpaceDN w:val="0"/>
        <w:adjustRightInd w:val="0"/>
        <w:ind w:left="0" w:firstLine="709"/>
        <w:jc w:val="both"/>
        <w:rPr>
          <w:sz w:val="28"/>
          <w:szCs w:val="28"/>
        </w:rPr>
      </w:pPr>
      <w:r>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pPr>
        <w:pStyle w:val="47"/>
        <w:widowControl w:val="0"/>
        <w:autoSpaceDE w:val="0"/>
        <w:autoSpaceDN w:val="0"/>
        <w:adjustRightInd w:val="0"/>
        <w:ind w:left="0" w:firstLine="709"/>
        <w:jc w:val="both"/>
        <w:rPr>
          <w:sz w:val="28"/>
          <w:szCs w:val="28"/>
        </w:rPr>
      </w:pPr>
      <w:r>
        <w:rPr>
          <w:sz w:val="28"/>
          <w:szCs w:val="28"/>
        </w:rPr>
        <w:t>209. Допускается установка передвижного торгового оборудования (торговые тележки «Вода», «Мороженое»).</w:t>
      </w:r>
    </w:p>
    <w:p>
      <w:pPr>
        <w:pStyle w:val="47"/>
        <w:ind w:left="0" w:firstLine="709"/>
        <w:jc w:val="both"/>
        <w:outlineLvl w:val="1"/>
        <w:rPr>
          <w:rFonts w:eastAsia="MS Gothic"/>
          <w:sz w:val="28"/>
          <w:szCs w:val="28"/>
        </w:rPr>
      </w:pPr>
      <w:bookmarkStart w:id="51" w:name="Par509"/>
      <w:bookmarkEnd w:id="51"/>
      <w:bookmarkStart w:id="52" w:name="_Toc402276800"/>
    </w:p>
    <w:p>
      <w:pPr>
        <w:pStyle w:val="47"/>
        <w:ind w:left="0" w:firstLine="709"/>
        <w:jc w:val="center"/>
        <w:outlineLvl w:val="1"/>
        <w:rPr>
          <w:rFonts w:eastAsia="MS Gothic"/>
          <w:b/>
          <w:sz w:val="28"/>
          <w:szCs w:val="28"/>
        </w:rPr>
      </w:pPr>
      <w:r>
        <w:rPr>
          <w:rFonts w:eastAsia="MS Gothic"/>
          <w:b/>
          <w:sz w:val="28"/>
          <w:szCs w:val="28"/>
        </w:rPr>
        <w:t>Парки</w:t>
      </w:r>
      <w:bookmarkEnd w:id="52"/>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 xml:space="preserve">210. На территории сельского поселения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pPr>
        <w:pStyle w:val="47"/>
        <w:widowControl w:val="0"/>
        <w:autoSpaceDE w:val="0"/>
        <w:autoSpaceDN w:val="0"/>
        <w:adjustRightInd w:val="0"/>
        <w:ind w:left="0" w:firstLine="709"/>
        <w:jc w:val="both"/>
        <w:rPr>
          <w:sz w:val="28"/>
          <w:szCs w:val="28"/>
        </w:rPr>
      </w:pPr>
      <w:r>
        <w:rPr>
          <w:sz w:val="28"/>
          <w:szCs w:val="28"/>
        </w:rPr>
        <w:t>211.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pStyle w:val="47"/>
        <w:widowControl w:val="0"/>
        <w:autoSpaceDE w:val="0"/>
        <w:autoSpaceDN w:val="0"/>
        <w:adjustRightInd w:val="0"/>
        <w:ind w:left="0" w:firstLine="709"/>
        <w:jc w:val="both"/>
        <w:rPr>
          <w:sz w:val="28"/>
          <w:szCs w:val="28"/>
        </w:rPr>
      </w:pPr>
      <w:r>
        <w:rPr>
          <w:sz w:val="28"/>
          <w:szCs w:val="28"/>
        </w:rPr>
        <w:t>212.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pStyle w:val="47"/>
        <w:widowControl w:val="0"/>
        <w:autoSpaceDE w:val="0"/>
        <w:autoSpaceDN w:val="0"/>
        <w:adjustRightInd w:val="0"/>
        <w:ind w:left="0" w:firstLine="709"/>
        <w:jc w:val="both"/>
        <w:rPr>
          <w:sz w:val="28"/>
          <w:szCs w:val="28"/>
        </w:rPr>
      </w:pPr>
      <w:r>
        <w:rPr>
          <w:sz w:val="28"/>
          <w:szCs w:val="28"/>
        </w:rPr>
        <w:t>213.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сбора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pStyle w:val="47"/>
        <w:widowControl w:val="0"/>
        <w:autoSpaceDE w:val="0"/>
        <w:autoSpaceDN w:val="0"/>
        <w:adjustRightInd w:val="0"/>
        <w:ind w:left="0" w:firstLine="709"/>
        <w:jc w:val="both"/>
        <w:rPr>
          <w:sz w:val="28"/>
          <w:szCs w:val="28"/>
        </w:rPr>
      </w:pPr>
      <w:r>
        <w:rPr>
          <w:sz w:val="28"/>
          <w:szCs w:val="28"/>
        </w:rPr>
        <w:t>214.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pStyle w:val="47"/>
        <w:widowControl w:val="0"/>
        <w:autoSpaceDE w:val="0"/>
        <w:autoSpaceDN w:val="0"/>
        <w:adjustRightInd w:val="0"/>
        <w:ind w:left="0" w:firstLine="709"/>
        <w:jc w:val="both"/>
        <w:rPr>
          <w:sz w:val="28"/>
          <w:szCs w:val="28"/>
        </w:rPr>
      </w:pPr>
      <w:r>
        <w:rPr>
          <w:sz w:val="28"/>
          <w:szCs w:val="28"/>
        </w:rPr>
        <w:t>215. Специализированные парки сельского поселения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pPr>
        <w:pStyle w:val="47"/>
        <w:widowControl w:val="0"/>
        <w:autoSpaceDE w:val="0"/>
        <w:autoSpaceDN w:val="0"/>
        <w:adjustRightInd w:val="0"/>
        <w:ind w:left="0" w:firstLine="709"/>
        <w:jc w:val="both"/>
        <w:rPr>
          <w:sz w:val="28"/>
          <w:szCs w:val="28"/>
        </w:rPr>
      </w:pPr>
      <w:r>
        <w:rPr>
          <w:sz w:val="28"/>
          <w:szCs w:val="28"/>
        </w:rPr>
        <w:t>216.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pStyle w:val="47"/>
        <w:widowControl w:val="0"/>
        <w:autoSpaceDE w:val="0"/>
        <w:autoSpaceDN w:val="0"/>
        <w:adjustRightInd w:val="0"/>
        <w:ind w:left="0" w:firstLine="709"/>
        <w:jc w:val="both"/>
        <w:rPr>
          <w:sz w:val="28"/>
          <w:szCs w:val="28"/>
        </w:rPr>
      </w:pPr>
      <w:r>
        <w:rPr>
          <w:sz w:val="28"/>
          <w:szCs w:val="28"/>
        </w:rPr>
        <w:t>217.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pStyle w:val="47"/>
        <w:widowControl w:val="0"/>
        <w:autoSpaceDE w:val="0"/>
        <w:autoSpaceDN w:val="0"/>
        <w:adjustRightInd w:val="0"/>
        <w:ind w:left="0" w:firstLine="709"/>
        <w:jc w:val="both"/>
        <w:rPr>
          <w:sz w:val="28"/>
          <w:szCs w:val="28"/>
        </w:rPr>
      </w:pPr>
      <w:r>
        <w:rPr>
          <w:sz w:val="28"/>
          <w:szCs w:val="28"/>
        </w:rPr>
        <w:t>218.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219.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pStyle w:val="47"/>
        <w:widowControl w:val="0"/>
        <w:autoSpaceDE w:val="0"/>
        <w:autoSpaceDN w:val="0"/>
        <w:adjustRightInd w:val="0"/>
        <w:ind w:left="0" w:firstLine="709"/>
        <w:jc w:val="both"/>
        <w:rPr>
          <w:sz w:val="28"/>
          <w:szCs w:val="28"/>
        </w:rPr>
      </w:pPr>
      <w:r>
        <w:rPr>
          <w:sz w:val="28"/>
          <w:szCs w:val="28"/>
        </w:rPr>
        <w:t>220. Возможно предусматривать ограждение территории парка и установку некапитальных и нестационарных сооружений питания (летние кафе).</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53" w:name="Par533"/>
      <w:bookmarkEnd w:id="53"/>
      <w:bookmarkStart w:id="54" w:name="Par558"/>
      <w:bookmarkEnd w:id="54"/>
      <w:bookmarkStart w:id="55" w:name="_Toc402276802"/>
      <w:r>
        <w:rPr>
          <w:rFonts w:eastAsia="MS Gothic"/>
          <w:b/>
          <w:sz w:val="28"/>
          <w:szCs w:val="28"/>
        </w:rPr>
        <w:t>Бульвары, скверы</w:t>
      </w:r>
      <w:bookmarkEnd w:id="55"/>
    </w:p>
    <w:p>
      <w:pPr>
        <w:pStyle w:val="47"/>
        <w:ind w:left="0" w:firstLine="709"/>
        <w:jc w:val="both"/>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221. Бульвары и скверы предназначены для организации кратковременного отдыха, прогулок, транзитных пешеходных передвижений.</w:t>
      </w:r>
    </w:p>
    <w:p>
      <w:pPr>
        <w:pStyle w:val="47"/>
        <w:widowControl w:val="0"/>
        <w:autoSpaceDE w:val="0"/>
        <w:autoSpaceDN w:val="0"/>
        <w:adjustRightInd w:val="0"/>
        <w:ind w:left="0" w:firstLine="709"/>
        <w:jc w:val="both"/>
        <w:rPr>
          <w:sz w:val="28"/>
          <w:szCs w:val="28"/>
        </w:rPr>
      </w:pPr>
      <w:r>
        <w:rPr>
          <w:sz w:val="28"/>
          <w:szCs w:val="28"/>
        </w:rPr>
        <w:t>222.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pPr>
        <w:pStyle w:val="47"/>
        <w:widowControl w:val="0"/>
        <w:autoSpaceDE w:val="0"/>
        <w:autoSpaceDN w:val="0"/>
        <w:adjustRightInd w:val="0"/>
        <w:ind w:left="0" w:firstLine="709"/>
        <w:jc w:val="both"/>
        <w:rPr>
          <w:sz w:val="28"/>
          <w:szCs w:val="28"/>
        </w:rPr>
      </w:pPr>
      <w:r>
        <w:rPr>
          <w:sz w:val="28"/>
          <w:szCs w:val="28"/>
        </w:rPr>
        <w:t>223.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pStyle w:val="47"/>
        <w:widowControl w:val="0"/>
        <w:autoSpaceDE w:val="0"/>
        <w:autoSpaceDN w:val="0"/>
        <w:adjustRightInd w:val="0"/>
        <w:ind w:left="0" w:firstLine="709"/>
        <w:jc w:val="both"/>
        <w:rPr>
          <w:sz w:val="28"/>
          <w:szCs w:val="28"/>
        </w:rPr>
      </w:pPr>
      <w:r>
        <w:rPr>
          <w:sz w:val="28"/>
          <w:szCs w:val="28"/>
        </w:rPr>
        <w:t>224.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center"/>
        <w:rPr>
          <w:sz w:val="28"/>
          <w:szCs w:val="28"/>
        </w:rPr>
      </w:pPr>
      <w:r>
        <w:rPr>
          <w:b/>
          <w:bCs/>
          <w:sz w:val="28"/>
          <w:szCs w:val="28"/>
          <w:lang w:val="en-US"/>
        </w:rPr>
        <w:t>III</w:t>
      </w:r>
      <w:r>
        <w:rPr>
          <w:b/>
          <w:bCs/>
          <w:sz w:val="28"/>
          <w:szCs w:val="28"/>
        </w:rPr>
        <w:t>. Требования к содержанию объектов благоустройства, зданий, строений, сооружений.</w:t>
      </w:r>
    </w:p>
    <w:p>
      <w:pPr>
        <w:pStyle w:val="47"/>
        <w:widowControl w:val="0"/>
        <w:shd w:val="clear" w:color="auto" w:fill="FFFFFF"/>
        <w:suppressAutoHyphens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56" w:name="_Toc402276809"/>
      <w:r>
        <w:rPr>
          <w:rFonts w:eastAsia="MS Gothic"/>
          <w:b/>
          <w:sz w:val="28"/>
          <w:szCs w:val="28"/>
        </w:rPr>
        <w:t>Ввод в эксплуатацию детских, игровых, спортивных (физкультурно-оздоровительных) площадок и их содержание</w:t>
      </w:r>
      <w:bookmarkEnd w:id="56"/>
    </w:p>
    <w:p>
      <w:pPr>
        <w:pStyle w:val="47"/>
        <w:ind w:left="0" w:firstLine="709"/>
        <w:jc w:val="both"/>
        <w:outlineLvl w:val="1"/>
        <w:rPr>
          <w:b/>
          <w:sz w:val="28"/>
          <w:szCs w:val="28"/>
        </w:rPr>
      </w:pPr>
    </w:p>
    <w:p>
      <w:pPr>
        <w:tabs>
          <w:tab w:val="left" w:pos="2127"/>
          <w:tab w:val="left" w:pos="2451"/>
        </w:tabs>
        <w:suppressAutoHyphens w:val="0"/>
        <w:ind w:firstLine="709"/>
        <w:contextualSpacing/>
        <w:jc w:val="both"/>
        <w:rPr>
          <w:sz w:val="28"/>
          <w:szCs w:val="28"/>
        </w:rPr>
      </w:pPr>
      <w:r>
        <w:rPr>
          <w:sz w:val="28"/>
          <w:szCs w:val="28"/>
        </w:rPr>
        <w:t xml:space="preserve">225.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сельского поселения. </w:t>
      </w:r>
    </w:p>
    <w:p>
      <w:pPr>
        <w:tabs>
          <w:tab w:val="left" w:pos="1077"/>
        </w:tabs>
        <w:suppressAutoHyphens w:val="0"/>
        <w:ind w:firstLine="709"/>
        <w:contextualSpacing/>
        <w:jc w:val="both"/>
        <w:rPr>
          <w:sz w:val="28"/>
          <w:szCs w:val="28"/>
        </w:rPr>
      </w:pPr>
      <w:r>
        <w:rPr>
          <w:sz w:val="28"/>
          <w:szCs w:val="28"/>
        </w:rPr>
        <w:t>226.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tabs>
          <w:tab w:val="left" w:pos="900"/>
          <w:tab w:val="left" w:pos="1077"/>
        </w:tabs>
        <w:suppressAutoHyphens w:val="0"/>
        <w:ind w:firstLine="709"/>
        <w:jc w:val="both"/>
        <w:rPr>
          <w:sz w:val="28"/>
          <w:szCs w:val="28"/>
        </w:rPr>
      </w:pPr>
      <w:r>
        <w:rPr>
          <w:sz w:val="28"/>
          <w:szCs w:val="28"/>
        </w:rPr>
        <w:t>227.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tabs>
          <w:tab w:val="left" w:pos="900"/>
          <w:tab w:val="left" w:pos="1077"/>
        </w:tabs>
        <w:suppressAutoHyphens w:val="0"/>
        <w:ind w:firstLine="709"/>
        <w:jc w:val="both"/>
        <w:rPr>
          <w:sz w:val="28"/>
          <w:szCs w:val="28"/>
        </w:rPr>
      </w:pPr>
      <w:r>
        <w:rPr>
          <w:sz w:val="28"/>
          <w:szCs w:val="28"/>
        </w:rPr>
        <w:t>228. При вводе оборудования площадки в эксплуатацию присутствуют представители администрации сельского поселения, составляется акт ввода в эксплуатацию объекта.</w:t>
      </w:r>
    </w:p>
    <w:p>
      <w:pPr>
        <w:tabs>
          <w:tab w:val="left" w:pos="900"/>
          <w:tab w:val="left" w:pos="1077"/>
          <w:tab w:val="left" w:pos="2451"/>
        </w:tabs>
        <w:suppressAutoHyphens w:val="0"/>
        <w:ind w:firstLine="709"/>
        <w:contextualSpacing/>
        <w:jc w:val="both"/>
        <w:rPr>
          <w:sz w:val="28"/>
          <w:szCs w:val="28"/>
        </w:rPr>
      </w:pPr>
      <w:r>
        <w:rPr>
          <w:sz w:val="28"/>
          <w:szCs w:val="28"/>
        </w:rPr>
        <w:t>229.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сельского поселения.</w:t>
      </w:r>
    </w:p>
    <w:p>
      <w:pPr>
        <w:tabs>
          <w:tab w:val="left" w:pos="0"/>
        </w:tabs>
        <w:suppressAutoHyphens w:val="0"/>
        <w:ind w:firstLine="709"/>
        <w:contextualSpacing/>
        <w:jc w:val="both"/>
        <w:rPr>
          <w:sz w:val="28"/>
          <w:szCs w:val="28"/>
        </w:rPr>
      </w:pPr>
      <w:r>
        <w:rPr>
          <w:sz w:val="28"/>
          <w:szCs w:val="28"/>
        </w:rPr>
        <w:t>230.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tabs>
          <w:tab w:val="left" w:pos="0"/>
        </w:tabs>
        <w:suppressAutoHyphens w:val="0"/>
        <w:ind w:firstLine="709"/>
        <w:contextualSpacing/>
        <w:jc w:val="both"/>
        <w:rPr>
          <w:sz w:val="28"/>
          <w:szCs w:val="28"/>
        </w:rPr>
      </w:pPr>
      <w:r>
        <w:rPr>
          <w:sz w:val="28"/>
          <w:szCs w:val="28"/>
        </w:rPr>
        <w:t>231.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pPr>
        <w:tabs>
          <w:tab w:val="left" w:pos="0"/>
        </w:tabs>
        <w:suppressAutoHyphens w:val="0"/>
        <w:ind w:firstLine="709"/>
        <w:contextualSpacing/>
        <w:jc w:val="both"/>
        <w:rPr>
          <w:sz w:val="28"/>
          <w:szCs w:val="28"/>
        </w:rPr>
      </w:pPr>
      <w:r>
        <w:rPr>
          <w:sz w:val="28"/>
          <w:szCs w:val="28"/>
        </w:rPr>
        <w:t>232.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tabs>
          <w:tab w:val="left" w:pos="0"/>
        </w:tabs>
        <w:suppressAutoHyphens w:val="0"/>
        <w:ind w:firstLine="709"/>
        <w:contextualSpacing/>
        <w:jc w:val="both"/>
        <w:rPr>
          <w:sz w:val="28"/>
          <w:szCs w:val="28"/>
        </w:rPr>
      </w:pPr>
      <w:r>
        <w:rPr>
          <w:sz w:val="28"/>
          <w:szCs w:val="28"/>
        </w:rPr>
        <w:t>233.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tabs>
          <w:tab w:val="left" w:pos="0"/>
        </w:tabs>
        <w:suppressAutoHyphens w:val="0"/>
        <w:ind w:firstLine="709"/>
        <w:contextualSpacing/>
        <w:jc w:val="both"/>
        <w:rPr>
          <w:sz w:val="28"/>
          <w:szCs w:val="28"/>
        </w:rPr>
      </w:pPr>
      <w:r>
        <w:rPr>
          <w:sz w:val="28"/>
          <w:szCs w:val="28"/>
        </w:rPr>
        <w:t>234.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tabs>
          <w:tab w:val="left" w:pos="0"/>
        </w:tabs>
        <w:suppressAutoHyphens w:val="0"/>
        <w:ind w:firstLine="709"/>
        <w:contextualSpacing/>
        <w:jc w:val="both"/>
        <w:rPr>
          <w:sz w:val="28"/>
          <w:szCs w:val="28"/>
        </w:rPr>
      </w:pPr>
      <w:r>
        <w:rPr>
          <w:sz w:val="28"/>
          <w:szCs w:val="28"/>
        </w:rPr>
        <w:t>235.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tabs>
          <w:tab w:val="left" w:pos="0"/>
        </w:tabs>
        <w:suppressAutoHyphens w:val="0"/>
        <w:ind w:firstLine="709"/>
        <w:contextualSpacing/>
        <w:jc w:val="both"/>
        <w:rPr>
          <w:sz w:val="28"/>
          <w:szCs w:val="28"/>
        </w:rPr>
      </w:pPr>
      <w:r>
        <w:rPr>
          <w:sz w:val="28"/>
          <w:szCs w:val="28"/>
        </w:rPr>
        <w:t>236.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tabs>
          <w:tab w:val="left" w:pos="0"/>
        </w:tabs>
        <w:suppressAutoHyphens w:val="0"/>
        <w:ind w:firstLine="709"/>
        <w:contextualSpacing/>
        <w:jc w:val="both"/>
        <w:rPr>
          <w:sz w:val="28"/>
          <w:szCs w:val="28"/>
        </w:rPr>
      </w:pPr>
      <w:r>
        <w:rPr>
          <w:sz w:val="28"/>
          <w:szCs w:val="28"/>
        </w:rPr>
        <w:t>237. На площадке и прилегающей к ней территории не должно быть мусора или посторонних предметов, о которые можно споткнуться и/или получить травму.</w:t>
      </w:r>
    </w:p>
    <w:p>
      <w:pPr>
        <w:tabs>
          <w:tab w:val="left" w:pos="0"/>
        </w:tabs>
        <w:suppressAutoHyphens w:val="0"/>
        <w:ind w:firstLine="709"/>
        <w:contextualSpacing/>
        <w:jc w:val="both"/>
        <w:rPr>
          <w:sz w:val="28"/>
          <w:szCs w:val="28"/>
        </w:rPr>
      </w:pPr>
      <w:r>
        <w:rPr>
          <w:sz w:val="28"/>
          <w:szCs w:val="28"/>
        </w:rPr>
        <w:t>238. Контроль за техническим состоянием оборудования площадок включает:</w:t>
      </w:r>
    </w:p>
    <w:p>
      <w:pPr>
        <w:tabs>
          <w:tab w:val="left" w:pos="1077"/>
          <w:tab w:val="left" w:pos="2451"/>
        </w:tabs>
        <w:ind w:firstLine="709"/>
        <w:contextualSpacing/>
        <w:jc w:val="both"/>
        <w:rPr>
          <w:sz w:val="28"/>
          <w:szCs w:val="28"/>
        </w:rPr>
      </w:pPr>
      <w:r>
        <w:rPr>
          <w:sz w:val="28"/>
          <w:szCs w:val="28"/>
        </w:rPr>
        <w:t>первичный осмотр и проверку оборудования перед вводом в эксплуатацию;</w:t>
      </w:r>
    </w:p>
    <w:p>
      <w:pPr>
        <w:tabs>
          <w:tab w:val="left" w:pos="1077"/>
          <w:tab w:val="left" w:pos="2451"/>
        </w:tabs>
        <w:ind w:firstLine="709"/>
        <w:contextualSpacing/>
        <w:jc w:val="both"/>
        <w:rPr>
          <w:sz w:val="28"/>
          <w:szCs w:val="28"/>
        </w:rPr>
      </w:pPr>
      <w:r>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pPr>
        <w:tabs>
          <w:tab w:val="left" w:pos="1077"/>
          <w:tab w:val="left" w:pos="2451"/>
        </w:tabs>
        <w:ind w:firstLine="709"/>
        <w:contextualSpacing/>
        <w:jc w:val="both"/>
        <w:rPr>
          <w:sz w:val="28"/>
          <w:szCs w:val="28"/>
        </w:rPr>
      </w:pPr>
      <w:r>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tabs>
          <w:tab w:val="left" w:pos="1077"/>
          <w:tab w:val="left" w:pos="2451"/>
        </w:tabs>
        <w:ind w:firstLine="709"/>
        <w:contextualSpacing/>
        <w:jc w:val="both"/>
        <w:rPr>
          <w:sz w:val="28"/>
          <w:szCs w:val="28"/>
        </w:rPr>
      </w:pPr>
      <w:r>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pPr>
        <w:tabs>
          <w:tab w:val="left" w:pos="1077"/>
          <w:tab w:val="left" w:pos="2451"/>
        </w:tabs>
        <w:ind w:firstLine="709"/>
        <w:contextualSpacing/>
        <w:jc w:val="both"/>
        <w:rPr>
          <w:sz w:val="28"/>
          <w:szCs w:val="28"/>
        </w:rPr>
      </w:pPr>
      <w:r>
        <w:rPr>
          <w:sz w:val="28"/>
          <w:szCs w:val="28"/>
        </w:rPr>
        <w:t>239. Периодичность регулярного визуального осмотра устанавливает собственник на основе учета условий эксплуатации.</w:t>
      </w:r>
    </w:p>
    <w:p>
      <w:pPr>
        <w:autoSpaceDE w:val="0"/>
        <w:autoSpaceDN w:val="0"/>
        <w:adjustRightInd w:val="0"/>
        <w:ind w:firstLine="709"/>
        <w:contextualSpacing/>
        <w:jc w:val="both"/>
        <w:rPr>
          <w:sz w:val="28"/>
          <w:szCs w:val="28"/>
        </w:rPr>
      </w:pPr>
      <w:r>
        <w:rPr>
          <w:sz w:val="28"/>
          <w:szCs w:val="28"/>
        </w:rPr>
        <w:t>Визуальный осмотр оборудования площадок, подвергающихся интенсивному использованию, проводится ежедневно.</w:t>
      </w:r>
    </w:p>
    <w:p>
      <w:pPr>
        <w:tabs>
          <w:tab w:val="left" w:pos="1077"/>
        </w:tabs>
        <w:suppressAutoHyphens w:val="0"/>
        <w:autoSpaceDE w:val="0"/>
        <w:autoSpaceDN w:val="0"/>
        <w:adjustRightInd w:val="0"/>
        <w:ind w:firstLine="709"/>
        <w:jc w:val="both"/>
        <w:rPr>
          <w:sz w:val="28"/>
          <w:szCs w:val="28"/>
        </w:rPr>
      </w:pPr>
      <w:r>
        <w:rPr>
          <w:sz w:val="28"/>
          <w:szCs w:val="28"/>
        </w:rPr>
        <w:t>240.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ind w:firstLine="709"/>
        <w:rPr>
          <w:sz w:val="28"/>
          <w:szCs w:val="28"/>
        </w:rPr>
      </w:pPr>
      <w:r>
        <w:rPr>
          <w:sz w:val="28"/>
          <w:szCs w:val="28"/>
        </w:rPr>
        <w:t>241. Основной осмотр проводится раз в год.</w:t>
      </w:r>
    </w:p>
    <w:p>
      <w:pPr>
        <w:autoSpaceDE w:val="0"/>
        <w:autoSpaceDN w:val="0"/>
        <w:adjustRightInd w:val="0"/>
        <w:ind w:firstLine="709"/>
        <w:contextualSpacing/>
        <w:jc w:val="both"/>
        <w:rPr>
          <w:sz w:val="28"/>
          <w:szCs w:val="28"/>
        </w:rPr>
      </w:pPr>
      <w:r>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autoSpaceDE w:val="0"/>
        <w:autoSpaceDN w:val="0"/>
        <w:adjustRightInd w:val="0"/>
        <w:ind w:firstLine="709"/>
        <w:contextualSpacing/>
        <w:jc w:val="both"/>
        <w:rPr>
          <w:sz w:val="28"/>
          <w:szCs w:val="28"/>
        </w:rPr>
      </w:pPr>
      <w:r>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tabs>
          <w:tab w:val="left" w:pos="1077"/>
        </w:tabs>
        <w:suppressAutoHyphens w:val="0"/>
        <w:ind w:firstLine="709"/>
        <w:contextualSpacing/>
        <w:jc w:val="both"/>
        <w:rPr>
          <w:sz w:val="28"/>
          <w:szCs w:val="28"/>
        </w:rPr>
      </w:pPr>
      <w:r>
        <w:rPr>
          <w:sz w:val="28"/>
          <w:szCs w:val="28"/>
        </w:rPr>
        <w:t>242.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tabs>
          <w:tab w:val="left" w:pos="1077"/>
        </w:tabs>
        <w:suppressAutoHyphens w:val="0"/>
        <w:ind w:firstLine="709"/>
        <w:contextualSpacing/>
        <w:jc w:val="both"/>
        <w:rPr>
          <w:sz w:val="28"/>
          <w:szCs w:val="28"/>
        </w:rPr>
      </w:pPr>
      <w:r>
        <w:rPr>
          <w:sz w:val="28"/>
          <w:szCs w:val="28"/>
        </w:rPr>
        <w:t>243.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autoSpaceDE w:val="0"/>
        <w:autoSpaceDN w:val="0"/>
        <w:adjustRightInd w:val="0"/>
        <w:ind w:left="142" w:firstLine="709"/>
        <w:contextualSpacing/>
        <w:jc w:val="both"/>
        <w:rPr>
          <w:sz w:val="28"/>
          <w:szCs w:val="28"/>
        </w:rPr>
      </w:pPr>
      <w:r>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autoSpaceDE w:val="0"/>
        <w:autoSpaceDN w:val="0"/>
        <w:adjustRightInd w:val="0"/>
        <w:ind w:left="142" w:firstLine="709"/>
        <w:contextualSpacing/>
        <w:jc w:val="both"/>
        <w:rPr>
          <w:sz w:val="28"/>
          <w:szCs w:val="28"/>
        </w:rPr>
      </w:pPr>
      <w:r>
        <w:rPr>
          <w:sz w:val="28"/>
          <w:szCs w:val="28"/>
        </w:rPr>
        <w:t>244.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autoSpaceDE w:val="0"/>
        <w:autoSpaceDN w:val="0"/>
        <w:adjustRightInd w:val="0"/>
        <w:ind w:left="142" w:firstLine="709"/>
        <w:contextualSpacing/>
        <w:jc w:val="both"/>
        <w:rPr>
          <w:sz w:val="28"/>
          <w:szCs w:val="28"/>
        </w:rPr>
      </w:pPr>
      <w:r>
        <w:rPr>
          <w:sz w:val="28"/>
          <w:szCs w:val="28"/>
        </w:rPr>
        <w:t>245. Вся эксплуатационная документация (паспорт, акт осмотра и проверки, графики осмотров, журнал и т.п.) подлежит постоянному хранению.</w:t>
      </w:r>
    </w:p>
    <w:p>
      <w:pPr>
        <w:autoSpaceDE w:val="0"/>
        <w:autoSpaceDN w:val="0"/>
        <w:adjustRightInd w:val="0"/>
        <w:ind w:left="142" w:firstLine="709"/>
        <w:contextualSpacing/>
        <w:jc w:val="both"/>
        <w:rPr>
          <w:sz w:val="28"/>
          <w:szCs w:val="28"/>
        </w:rPr>
      </w:pPr>
      <w:r>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autoSpaceDE w:val="0"/>
        <w:autoSpaceDN w:val="0"/>
        <w:adjustRightInd w:val="0"/>
        <w:ind w:left="142" w:firstLine="709"/>
        <w:contextualSpacing/>
        <w:jc w:val="both"/>
        <w:rPr>
          <w:sz w:val="28"/>
          <w:szCs w:val="28"/>
        </w:rPr>
      </w:pPr>
      <w:r>
        <w:rPr>
          <w:sz w:val="28"/>
          <w:szCs w:val="28"/>
        </w:rPr>
        <w:t>246.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autoSpaceDE w:val="0"/>
        <w:autoSpaceDN w:val="0"/>
        <w:adjustRightInd w:val="0"/>
        <w:ind w:firstLine="709"/>
        <w:contextualSpacing/>
        <w:jc w:val="both"/>
        <w:rPr>
          <w:sz w:val="28"/>
          <w:szCs w:val="28"/>
        </w:rPr>
      </w:pPr>
      <w:r>
        <w:rPr>
          <w:sz w:val="28"/>
          <w:szCs w:val="28"/>
        </w:rPr>
        <w:t>247.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ind w:firstLine="709"/>
        <w:contextualSpacing/>
        <w:jc w:val="both"/>
        <w:outlineLvl w:val="1"/>
        <w:rPr>
          <w:rFonts w:eastAsia="MS Gothic"/>
          <w:b/>
          <w:sz w:val="28"/>
          <w:szCs w:val="28"/>
        </w:rPr>
      </w:pPr>
      <w:bookmarkStart w:id="57" w:name="_Toc402276810"/>
    </w:p>
    <w:p>
      <w:pPr>
        <w:ind w:firstLine="709"/>
        <w:contextualSpacing/>
        <w:jc w:val="center"/>
        <w:outlineLvl w:val="1"/>
        <w:rPr>
          <w:rFonts w:eastAsia="MS Gothic"/>
          <w:b/>
          <w:sz w:val="28"/>
          <w:szCs w:val="28"/>
        </w:rPr>
      </w:pPr>
      <w:r>
        <w:rPr>
          <w:rFonts w:eastAsia="MS Gothic"/>
          <w:b/>
          <w:sz w:val="28"/>
          <w:szCs w:val="28"/>
        </w:rPr>
        <w:t>Содержание площадок автостоянок, мест размещения и хранения транспортных средств</w:t>
      </w:r>
      <w:bookmarkEnd w:id="57"/>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248.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pPr>
        <w:widowControl w:val="0"/>
        <w:autoSpaceDE w:val="0"/>
        <w:autoSpaceDN w:val="0"/>
        <w:adjustRightInd w:val="0"/>
        <w:ind w:firstLine="709"/>
        <w:contextualSpacing/>
        <w:jc w:val="both"/>
        <w:rPr>
          <w:sz w:val="28"/>
          <w:szCs w:val="28"/>
        </w:rPr>
      </w:pPr>
      <w:r>
        <w:rPr>
          <w:sz w:val="28"/>
          <w:szCs w:val="28"/>
        </w:rPr>
        <w:t>249.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widowControl w:val="0"/>
        <w:autoSpaceDE w:val="0"/>
        <w:autoSpaceDN w:val="0"/>
        <w:adjustRightInd w:val="0"/>
        <w:ind w:firstLine="709"/>
        <w:contextualSpacing/>
        <w:jc w:val="both"/>
        <w:rPr>
          <w:sz w:val="28"/>
          <w:szCs w:val="28"/>
        </w:rPr>
      </w:pPr>
      <w:r>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widowControl w:val="0"/>
        <w:autoSpaceDE w:val="0"/>
        <w:autoSpaceDN w:val="0"/>
        <w:adjustRightInd w:val="0"/>
        <w:ind w:firstLine="709"/>
        <w:contextualSpacing/>
        <w:jc w:val="both"/>
        <w:rPr>
          <w:sz w:val="28"/>
          <w:szCs w:val="28"/>
        </w:rPr>
      </w:pPr>
      <w:r>
        <w:rPr>
          <w:sz w:val="28"/>
          <w:szCs w:val="28"/>
        </w:rPr>
        <w:t>250.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widowControl w:val="0"/>
        <w:autoSpaceDE w:val="0"/>
        <w:autoSpaceDN w:val="0"/>
        <w:adjustRightInd w:val="0"/>
        <w:ind w:firstLine="709"/>
        <w:contextualSpacing/>
        <w:jc w:val="both"/>
        <w:rPr>
          <w:sz w:val="28"/>
          <w:szCs w:val="28"/>
        </w:rPr>
      </w:pPr>
      <w:r>
        <w:rPr>
          <w:sz w:val="28"/>
          <w:szCs w:val="28"/>
        </w:rPr>
        <w:t>251. Кровли зданий гаражных кооперативов, гаражей, стоянок, станций технического обслуживания, автомобильных моек должны содержаться в чистоте.</w:t>
      </w:r>
    </w:p>
    <w:p>
      <w:pPr>
        <w:widowControl w:val="0"/>
        <w:autoSpaceDE w:val="0"/>
        <w:autoSpaceDN w:val="0"/>
        <w:adjustRightInd w:val="0"/>
        <w:ind w:firstLine="709"/>
        <w:contextualSpacing/>
        <w:jc w:val="both"/>
        <w:rPr>
          <w:sz w:val="28"/>
          <w:szCs w:val="28"/>
        </w:rPr>
      </w:pPr>
      <w:r>
        <w:rPr>
          <w:sz w:val="28"/>
          <w:szCs w:val="28"/>
        </w:rPr>
        <w:t>252.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widowControl w:val="0"/>
        <w:autoSpaceDE w:val="0"/>
        <w:autoSpaceDN w:val="0"/>
        <w:adjustRightInd w:val="0"/>
        <w:ind w:firstLine="709"/>
        <w:contextualSpacing/>
        <w:jc w:val="both"/>
        <w:rPr>
          <w:sz w:val="28"/>
          <w:szCs w:val="28"/>
        </w:rPr>
      </w:pPr>
      <w:r>
        <w:rPr>
          <w:sz w:val="28"/>
          <w:szCs w:val="28"/>
        </w:rPr>
        <w:t>253.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ind w:firstLine="709"/>
        <w:contextualSpacing/>
        <w:jc w:val="both"/>
        <w:outlineLvl w:val="1"/>
        <w:rPr>
          <w:rFonts w:eastAsia="MS Gothic"/>
          <w:sz w:val="28"/>
          <w:szCs w:val="28"/>
        </w:rPr>
      </w:pPr>
      <w:bookmarkStart w:id="58" w:name="_Toc402276811"/>
    </w:p>
    <w:p>
      <w:pPr>
        <w:ind w:firstLine="709"/>
        <w:contextualSpacing/>
        <w:jc w:val="center"/>
        <w:outlineLvl w:val="1"/>
        <w:rPr>
          <w:rFonts w:eastAsia="MS Gothic"/>
          <w:b/>
          <w:sz w:val="28"/>
          <w:szCs w:val="28"/>
        </w:rPr>
      </w:pPr>
      <w:r>
        <w:rPr>
          <w:rFonts w:eastAsia="MS Gothic"/>
          <w:b/>
          <w:sz w:val="28"/>
          <w:szCs w:val="28"/>
        </w:rPr>
        <w:t>Содержание объектов (средств) наружного освещения</w:t>
      </w:r>
      <w:bookmarkEnd w:id="58"/>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254. Все системы уличного, дворового и других видов наружного освещения должны поддерживаться в исправном состоянии.</w:t>
      </w:r>
    </w:p>
    <w:p>
      <w:pPr>
        <w:widowControl w:val="0"/>
        <w:autoSpaceDE w:val="0"/>
        <w:autoSpaceDN w:val="0"/>
        <w:adjustRightInd w:val="0"/>
        <w:ind w:firstLine="709"/>
        <w:contextualSpacing/>
        <w:jc w:val="both"/>
        <w:rPr>
          <w:sz w:val="28"/>
          <w:szCs w:val="28"/>
        </w:rPr>
      </w:pPr>
      <w:r>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widowControl w:val="0"/>
        <w:autoSpaceDE w:val="0"/>
        <w:autoSpaceDN w:val="0"/>
        <w:adjustRightInd w:val="0"/>
        <w:ind w:firstLine="709"/>
        <w:contextualSpacing/>
        <w:jc w:val="both"/>
        <w:rPr>
          <w:sz w:val="28"/>
          <w:szCs w:val="28"/>
        </w:rPr>
      </w:pPr>
      <w:r>
        <w:rPr>
          <w:sz w:val="28"/>
          <w:szCs w:val="28"/>
        </w:rPr>
        <w:t>255.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widowControl w:val="0"/>
        <w:autoSpaceDE w:val="0"/>
        <w:autoSpaceDN w:val="0"/>
        <w:adjustRightInd w:val="0"/>
        <w:ind w:firstLine="709"/>
        <w:contextualSpacing/>
        <w:jc w:val="both"/>
        <w:rPr>
          <w:sz w:val="28"/>
          <w:szCs w:val="28"/>
        </w:rPr>
      </w:pPr>
      <w:r>
        <w:rPr>
          <w:sz w:val="28"/>
          <w:szCs w:val="28"/>
        </w:rPr>
        <w:t>Опоры сетей наружного освещения не должны иметь отклонение от вертикали более 5 градусов.</w:t>
      </w:r>
    </w:p>
    <w:p>
      <w:pPr>
        <w:widowControl w:val="0"/>
        <w:autoSpaceDE w:val="0"/>
        <w:autoSpaceDN w:val="0"/>
        <w:adjustRightInd w:val="0"/>
        <w:ind w:firstLine="709"/>
        <w:contextualSpacing/>
        <w:jc w:val="both"/>
        <w:rPr>
          <w:sz w:val="28"/>
          <w:szCs w:val="28"/>
        </w:rPr>
      </w:pPr>
      <w:r>
        <w:rPr>
          <w:sz w:val="28"/>
          <w:szCs w:val="28"/>
        </w:rPr>
        <w:t>256.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widowControl w:val="0"/>
        <w:autoSpaceDE w:val="0"/>
        <w:autoSpaceDN w:val="0"/>
        <w:adjustRightInd w:val="0"/>
        <w:ind w:firstLine="709"/>
        <w:contextualSpacing/>
        <w:jc w:val="both"/>
        <w:rPr>
          <w:sz w:val="28"/>
          <w:szCs w:val="28"/>
        </w:rPr>
      </w:pPr>
      <w:r>
        <w:rPr>
          <w:sz w:val="28"/>
          <w:szCs w:val="28"/>
        </w:rPr>
        <w:t>257.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pPr>
        <w:widowControl w:val="0"/>
        <w:autoSpaceDE w:val="0"/>
        <w:autoSpaceDN w:val="0"/>
        <w:adjustRightInd w:val="0"/>
        <w:ind w:firstLine="709"/>
        <w:contextualSpacing/>
        <w:jc w:val="both"/>
        <w:rPr>
          <w:sz w:val="28"/>
          <w:szCs w:val="28"/>
        </w:rPr>
      </w:pPr>
      <w:r>
        <w:rPr>
          <w:sz w:val="28"/>
          <w:szCs w:val="28"/>
        </w:rPr>
        <w:t>258.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ind w:firstLine="709"/>
        <w:contextualSpacing/>
        <w:jc w:val="both"/>
        <w:outlineLvl w:val="1"/>
        <w:rPr>
          <w:rFonts w:eastAsia="MS Gothic"/>
          <w:sz w:val="28"/>
          <w:szCs w:val="28"/>
        </w:rPr>
      </w:pPr>
      <w:bookmarkStart w:id="59" w:name="_Toc402276812"/>
    </w:p>
    <w:bookmarkEnd w:id="59"/>
    <w:p>
      <w:pPr>
        <w:ind w:firstLine="709"/>
        <w:contextualSpacing/>
        <w:jc w:val="center"/>
        <w:outlineLvl w:val="1"/>
        <w:rPr>
          <w:rFonts w:eastAsia="MS Gothic"/>
          <w:b/>
          <w:sz w:val="28"/>
          <w:szCs w:val="28"/>
        </w:rPr>
      </w:pPr>
      <w:bookmarkStart w:id="60" w:name="Par228"/>
      <w:bookmarkEnd w:id="60"/>
      <w:bookmarkStart w:id="61" w:name="_Toc402276813"/>
      <w:r>
        <w:rPr>
          <w:rFonts w:eastAsia="MS Gothic"/>
          <w:b/>
          <w:sz w:val="28"/>
          <w:szCs w:val="28"/>
        </w:rPr>
        <w:t>Требования к содержанию ограждений (заборов)</w:t>
      </w:r>
      <w:bookmarkEnd w:id="61"/>
    </w:p>
    <w:p>
      <w:pPr>
        <w:ind w:firstLine="709"/>
        <w:contextualSpacing/>
        <w:jc w:val="both"/>
        <w:outlineLvl w:val="1"/>
        <w:rPr>
          <w:sz w:val="28"/>
          <w:szCs w:val="28"/>
        </w:rPr>
      </w:pPr>
    </w:p>
    <w:p>
      <w:pPr>
        <w:ind w:firstLine="709"/>
        <w:contextualSpacing/>
        <w:jc w:val="both"/>
        <w:outlineLvl w:val="1"/>
        <w:rPr>
          <w:sz w:val="28"/>
          <w:szCs w:val="28"/>
        </w:rPr>
      </w:pPr>
      <w:r>
        <w:rPr>
          <w:sz w:val="28"/>
          <w:szCs w:val="28"/>
        </w:rPr>
        <w:t>259.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widowControl w:val="0"/>
        <w:autoSpaceDE w:val="0"/>
        <w:autoSpaceDN w:val="0"/>
        <w:adjustRightInd w:val="0"/>
        <w:ind w:firstLine="709"/>
        <w:contextualSpacing/>
        <w:jc w:val="both"/>
        <w:rPr>
          <w:sz w:val="28"/>
          <w:szCs w:val="28"/>
        </w:rPr>
      </w:pPr>
      <w:r>
        <w:rPr>
          <w:sz w:val="28"/>
          <w:szCs w:val="28"/>
        </w:rPr>
        <w:t>260.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ind w:firstLine="709"/>
        <w:contextualSpacing/>
        <w:jc w:val="both"/>
        <w:outlineLvl w:val="1"/>
        <w:rPr>
          <w:rFonts w:eastAsia="MS Gothic"/>
          <w:sz w:val="28"/>
          <w:szCs w:val="28"/>
        </w:rPr>
      </w:pPr>
      <w:bookmarkStart w:id="62" w:name="_Toc402276814"/>
    </w:p>
    <w:p>
      <w:pPr>
        <w:ind w:firstLine="709"/>
        <w:contextualSpacing/>
        <w:jc w:val="center"/>
        <w:outlineLvl w:val="1"/>
        <w:rPr>
          <w:rFonts w:eastAsia="MS Gothic"/>
          <w:b/>
          <w:sz w:val="28"/>
          <w:szCs w:val="28"/>
        </w:rPr>
      </w:pPr>
      <w:r>
        <w:rPr>
          <w:rFonts w:eastAsia="MS Gothic"/>
          <w:b/>
          <w:sz w:val="28"/>
          <w:szCs w:val="28"/>
        </w:rPr>
        <w:t>Содержание объектов капитального строительства и объектов инфраструктуры</w:t>
      </w:r>
      <w:bookmarkEnd w:id="62"/>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261. Содержание объектов капитального строительства:</w:t>
      </w:r>
    </w:p>
    <w:p>
      <w:pPr>
        <w:widowControl w:val="0"/>
        <w:autoSpaceDE w:val="0"/>
        <w:autoSpaceDN w:val="0"/>
        <w:adjustRightInd w:val="0"/>
        <w:ind w:firstLine="709"/>
        <w:contextualSpacing/>
        <w:jc w:val="both"/>
        <w:rPr>
          <w:sz w:val="28"/>
          <w:szCs w:val="28"/>
        </w:rPr>
      </w:pPr>
      <w:r>
        <w:rPr>
          <w:sz w:val="28"/>
          <w:szCs w:val="28"/>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widowControl w:val="0"/>
        <w:autoSpaceDE w:val="0"/>
        <w:autoSpaceDN w:val="0"/>
        <w:adjustRightInd w:val="0"/>
        <w:ind w:firstLine="709"/>
        <w:contextualSpacing/>
        <w:jc w:val="both"/>
        <w:rPr>
          <w:sz w:val="28"/>
          <w:szCs w:val="28"/>
        </w:rPr>
      </w:pPr>
      <w:r>
        <w:rPr>
          <w:sz w:val="28"/>
          <w:szCs w:val="28"/>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widowControl w:val="0"/>
        <w:autoSpaceDE w:val="0"/>
        <w:autoSpaceDN w:val="0"/>
        <w:adjustRightInd w:val="0"/>
        <w:ind w:firstLine="709"/>
        <w:contextualSpacing/>
        <w:jc w:val="both"/>
        <w:rPr>
          <w:sz w:val="28"/>
          <w:szCs w:val="28"/>
        </w:rPr>
      </w:pPr>
      <w:r>
        <w:rPr>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pPr>
        <w:widowControl w:val="0"/>
        <w:autoSpaceDE w:val="0"/>
        <w:autoSpaceDN w:val="0"/>
        <w:adjustRightInd w:val="0"/>
        <w:ind w:firstLine="709"/>
        <w:contextualSpacing/>
        <w:jc w:val="both"/>
        <w:rPr>
          <w:sz w:val="28"/>
          <w:szCs w:val="28"/>
        </w:rPr>
      </w:pPr>
      <w:r>
        <w:rPr>
          <w:sz w:val="28"/>
          <w:szCs w:val="28"/>
        </w:rPr>
        <w:t>входы, цоколи, витрины должны содержаться в чистоте и исправном состоянии;</w:t>
      </w:r>
    </w:p>
    <w:p>
      <w:pPr>
        <w:widowControl w:val="0"/>
        <w:autoSpaceDE w:val="0"/>
        <w:autoSpaceDN w:val="0"/>
        <w:adjustRightInd w:val="0"/>
        <w:ind w:firstLine="709"/>
        <w:contextualSpacing/>
        <w:jc w:val="both"/>
        <w:rPr>
          <w:sz w:val="28"/>
          <w:szCs w:val="28"/>
        </w:rPr>
      </w:pPr>
      <w:r>
        <w:rPr>
          <w:sz w:val="28"/>
          <w:szCs w:val="28"/>
        </w:rPr>
        <w:t>домовые знаки должны содержатся в чистоте, их освещение в темное время суток должно быть в исправном состоянии;</w:t>
      </w:r>
    </w:p>
    <w:p>
      <w:pPr>
        <w:widowControl w:val="0"/>
        <w:autoSpaceDE w:val="0"/>
        <w:autoSpaceDN w:val="0"/>
        <w:adjustRightInd w:val="0"/>
        <w:ind w:firstLine="709"/>
        <w:contextualSpacing/>
        <w:jc w:val="both"/>
        <w:rPr>
          <w:sz w:val="28"/>
          <w:szCs w:val="28"/>
        </w:rPr>
      </w:pPr>
      <w:r>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widowControl w:val="0"/>
        <w:autoSpaceDE w:val="0"/>
        <w:autoSpaceDN w:val="0"/>
        <w:adjustRightInd w:val="0"/>
        <w:ind w:firstLine="709"/>
        <w:contextualSpacing/>
        <w:jc w:val="both"/>
        <w:rPr>
          <w:sz w:val="28"/>
          <w:szCs w:val="28"/>
        </w:rPr>
      </w:pPr>
      <w:r>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widowControl w:val="0"/>
        <w:autoSpaceDE w:val="0"/>
        <w:autoSpaceDN w:val="0"/>
        <w:adjustRightInd w:val="0"/>
        <w:ind w:firstLine="709"/>
        <w:contextualSpacing/>
        <w:jc w:val="both"/>
        <w:rPr>
          <w:sz w:val="28"/>
          <w:szCs w:val="28"/>
        </w:rPr>
      </w:pPr>
      <w:r>
        <w:rPr>
          <w:sz w:val="28"/>
          <w:szCs w:val="28"/>
        </w:rPr>
        <w:t>мостики для перехода через коммуникации должны быть исправными и содержаться в чистоте;</w:t>
      </w:r>
    </w:p>
    <w:p>
      <w:pPr>
        <w:widowControl w:val="0"/>
        <w:autoSpaceDE w:val="0"/>
        <w:autoSpaceDN w:val="0"/>
        <w:adjustRightInd w:val="0"/>
        <w:ind w:firstLine="709"/>
        <w:contextualSpacing/>
        <w:jc w:val="both"/>
        <w:rPr>
          <w:sz w:val="28"/>
          <w:szCs w:val="28"/>
        </w:rPr>
      </w:pPr>
      <w:r>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pPr>
        <w:widowControl w:val="0"/>
        <w:autoSpaceDE w:val="0"/>
        <w:autoSpaceDN w:val="0"/>
        <w:adjustRightInd w:val="0"/>
        <w:ind w:firstLine="709"/>
        <w:contextualSpacing/>
        <w:jc w:val="both"/>
        <w:rPr>
          <w:sz w:val="28"/>
          <w:szCs w:val="28"/>
        </w:rPr>
      </w:pPr>
      <w:r>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widowControl w:val="0"/>
        <w:autoSpaceDE w:val="0"/>
        <w:autoSpaceDN w:val="0"/>
        <w:adjustRightInd w:val="0"/>
        <w:ind w:firstLine="709"/>
        <w:contextualSpacing/>
        <w:jc w:val="both"/>
        <w:rPr>
          <w:sz w:val="28"/>
          <w:szCs w:val="28"/>
        </w:rPr>
      </w:pPr>
      <w:r>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widowControl w:val="0"/>
        <w:autoSpaceDE w:val="0"/>
        <w:autoSpaceDN w:val="0"/>
        <w:adjustRightInd w:val="0"/>
        <w:ind w:firstLine="709"/>
        <w:contextualSpacing/>
        <w:jc w:val="both"/>
        <w:rPr>
          <w:sz w:val="28"/>
          <w:szCs w:val="28"/>
        </w:rPr>
      </w:pPr>
      <w:r>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pPr>
        <w:widowControl w:val="0"/>
        <w:autoSpaceDE w:val="0"/>
        <w:autoSpaceDN w:val="0"/>
        <w:adjustRightInd w:val="0"/>
        <w:ind w:firstLine="709"/>
        <w:contextualSpacing/>
        <w:jc w:val="both"/>
        <w:rPr>
          <w:sz w:val="28"/>
          <w:szCs w:val="28"/>
        </w:rPr>
      </w:pPr>
      <w:r>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widowControl w:val="0"/>
        <w:autoSpaceDE w:val="0"/>
        <w:autoSpaceDN w:val="0"/>
        <w:adjustRightInd w:val="0"/>
        <w:ind w:firstLine="709"/>
        <w:contextualSpacing/>
        <w:jc w:val="both"/>
        <w:rPr>
          <w:sz w:val="28"/>
          <w:szCs w:val="28"/>
        </w:rPr>
      </w:pPr>
      <w:r>
        <w:rPr>
          <w:sz w:val="28"/>
          <w:szCs w:val="28"/>
        </w:rPr>
        <w:t>262. Малые архитектурные формы должны содержаться в чистоте, окраска должна производиться не реже 1 раза в год, ремонт – по мере необходимости.</w:t>
      </w:r>
    </w:p>
    <w:p>
      <w:pPr>
        <w:widowControl w:val="0"/>
        <w:autoSpaceDE w:val="0"/>
        <w:autoSpaceDN w:val="0"/>
        <w:adjustRightInd w:val="0"/>
        <w:ind w:firstLine="709"/>
        <w:contextualSpacing/>
        <w:jc w:val="both"/>
        <w:rPr>
          <w:sz w:val="28"/>
          <w:szCs w:val="28"/>
        </w:rPr>
      </w:pPr>
      <w:r>
        <w:rPr>
          <w:sz w:val="28"/>
          <w:szCs w:val="28"/>
        </w:rPr>
        <w:t>263.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widowControl w:val="0"/>
        <w:autoSpaceDE w:val="0"/>
        <w:autoSpaceDN w:val="0"/>
        <w:adjustRightInd w:val="0"/>
        <w:ind w:firstLine="709"/>
        <w:contextualSpacing/>
        <w:jc w:val="both"/>
        <w:rPr>
          <w:sz w:val="28"/>
          <w:szCs w:val="28"/>
        </w:rPr>
      </w:pPr>
      <w:r>
        <w:rPr>
          <w:sz w:val="28"/>
          <w:szCs w:val="28"/>
        </w:rPr>
        <w:t>264. Содержание некапитальных сооружений:</w:t>
      </w:r>
    </w:p>
    <w:p>
      <w:pPr>
        <w:widowControl w:val="0"/>
        <w:autoSpaceDE w:val="0"/>
        <w:autoSpaceDN w:val="0"/>
        <w:adjustRightInd w:val="0"/>
        <w:ind w:firstLine="709"/>
        <w:contextualSpacing/>
        <w:jc w:val="both"/>
        <w:rPr>
          <w:sz w:val="28"/>
          <w:szCs w:val="28"/>
        </w:rPr>
      </w:pPr>
      <w:r>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widowControl w:val="0"/>
        <w:autoSpaceDE w:val="0"/>
        <w:autoSpaceDN w:val="0"/>
        <w:adjustRightInd w:val="0"/>
        <w:ind w:firstLine="709"/>
        <w:contextualSpacing/>
        <w:jc w:val="both"/>
        <w:rPr>
          <w:sz w:val="28"/>
          <w:szCs w:val="28"/>
        </w:rPr>
      </w:pPr>
      <w:r>
        <w:rPr>
          <w:sz w:val="28"/>
          <w:szCs w:val="28"/>
        </w:rPr>
        <w:t>окраска некапитальных сооружений должна производиться не реже 1 раза в год, ремонт – по мере необходимости.</w:t>
      </w:r>
    </w:p>
    <w:p>
      <w:pPr>
        <w:widowControl w:val="0"/>
        <w:autoSpaceDE w:val="0"/>
        <w:autoSpaceDN w:val="0"/>
        <w:adjustRightInd w:val="0"/>
        <w:ind w:firstLine="709"/>
        <w:contextualSpacing/>
        <w:jc w:val="both"/>
        <w:rPr>
          <w:sz w:val="28"/>
          <w:szCs w:val="28"/>
        </w:rPr>
      </w:pPr>
      <w:r>
        <w:rPr>
          <w:sz w:val="28"/>
          <w:szCs w:val="28"/>
        </w:rPr>
        <w:t xml:space="preserve">265. Водные устройства должны содержаться в чистоте, в том числе и в период их отключения. </w:t>
      </w:r>
    </w:p>
    <w:p>
      <w:pPr>
        <w:widowControl w:val="0"/>
        <w:autoSpaceDE w:val="0"/>
        <w:autoSpaceDN w:val="0"/>
        <w:adjustRightInd w:val="0"/>
        <w:ind w:firstLine="709"/>
        <w:contextualSpacing/>
        <w:jc w:val="both"/>
        <w:rPr>
          <w:sz w:val="28"/>
          <w:szCs w:val="28"/>
        </w:rPr>
      </w:pPr>
      <w:r>
        <w:rPr>
          <w:sz w:val="28"/>
          <w:szCs w:val="28"/>
        </w:rPr>
        <w:t xml:space="preserve">Окраска элементов водных устройств должна производиться не реже 1 раза в год, ремонт – по мере необходимости. </w:t>
      </w:r>
    </w:p>
    <w:p>
      <w:pPr>
        <w:widowControl w:val="0"/>
        <w:autoSpaceDE w:val="0"/>
        <w:autoSpaceDN w:val="0"/>
        <w:adjustRightInd w:val="0"/>
        <w:ind w:firstLine="709"/>
        <w:contextualSpacing/>
        <w:jc w:val="both"/>
        <w:rPr>
          <w:sz w:val="28"/>
          <w:szCs w:val="28"/>
        </w:rPr>
      </w:pPr>
      <w:r>
        <w:rPr>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администрацией сельского поселения.</w:t>
      </w:r>
    </w:p>
    <w:p>
      <w:pPr>
        <w:widowControl w:val="0"/>
        <w:autoSpaceDE w:val="0"/>
        <w:autoSpaceDN w:val="0"/>
        <w:adjustRightInd w:val="0"/>
        <w:ind w:firstLine="709"/>
        <w:contextualSpacing/>
        <w:jc w:val="both"/>
        <w:rPr>
          <w:sz w:val="28"/>
          <w:szCs w:val="28"/>
        </w:rPr>
      </w:pPr>
    </w:p>
    <w:p>
      <w:pPr>
        <w:ind w:firstLine="709"/>
        <w:contextualSpacing/>
        <w:jc w:val="center"/>
        <w:outlineLvl w:val="1"/>
        <w:rPr>
          <w:rFonts w:eastAsia="MS Gothic"/>
          <w:b/>
          <w:sz w:val="28"/>
          <w:szCs w:val="28"/>
        </w:rPr>
      </w:pPr>
      <w:bookmarkStart w:id="63" w:name="Par242"/>
      <w:bookmarkEnd w:id="63"/>
      <w:bookmarkStart w:id="64" w:name="_Toc402276815"/>
      <w:r>
        <w:rPr>
          <w:rFonts w:eastAsia="MS Gothic"/>
          <w:b/>
          <w:sz w:val="28"/>
          <w:szCs w:val="28"/>
        </w:rPr>
        <w:t>Содержание зеленых насаждений</w:t>
      </w:r>
      <w:bookmarkEnd w:id="64"/>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266.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widowControl w:val="0"/>
        <w:autoSpaceDE w:val="0"/>
        <w:autoSpaceDN w:val="0"/>
        <w:adjustRightInd w:val="0"/>
        <w:ind w:firstLine="709"/>
        <w:contextualSpacing/>
        <w:jc w:val="both"/>
        <w:rPr>
          <w:sz w:val="28"/>
          <w:szCs w:val="28"/>
        </w:rPr>
      </w:pPr>
      <w:r>
        <w:rPr>
          <w:sz w:val="28"/>
          <w:szCs w:val="28"/>
        </w:rPr>
        <w:t>267.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autoSpaceDE w:val="0"/>
        <w:autoSpaceDN w:val="0"/>
        <w:adjustRightInd w:val="0"/>
        <w:ind w:firstLine="709"/>
        <w:contextualSpacing/>
        <w:jc w:val="both"/>
        <w:rPr>
          <w:sz w:val="28"/>
          <w:szCs w:val="28"/>
        </w:rPr>
      </w:pPr>
      <w:r>
        <w:rPr>
          <w:sz w:val="28"/>
          <w:szCs w:val="28"/>
        </w:rPr>
        <w:t>268.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widowControl w:val="0"/>
        <w:autoSpaceDE w:val="0"/>
        <w:autoSpaceDN w:val="0"/>
        <w:adjustRightInd w:val="0"/>
        <w:ind w:firstLine="709"/>
        <w:contextualSpacing/>
        <w:jc w:val="both"/>
        <w:rPr>
          <w:sz w:val="28"/>
          <w:szCs w:val="28"/>
        </w:rPr>
      </w:pPr>
      <w:r>
        <w:rPr>
          <w:sz w:val="28"/>
          <w:szCs w:val="28"/>
        </w:rPr>
        <w:t>269. Части деревьев, кустарников с территории удаляются в течение трех суток со дня проведения вырубки.</w:t>
      </w:r>
    </w:p>
    <w:p>
      <w:pPr>
        <w:ind w:firstLine="709"/>
        <w:contextualSpacing/>
        <w:jc w:val="both"/>
        <w:outlineLvl w:val="1"/>
        <w:rPr>
          <w:rFonts w:eastAsia="MS Gothic"/>
          <w:sz w:val="28"/>
          <w:szCs w:val="28"/>
        </w:rPr>
      </w:pPr>
      <w:bookmarkStart w:id="65" w:name="_Toc402276816"/>
    </w:p>
    <w:p>
      <w:pPr>
        <w:ind w:firstLine="709"/>
        <w:contextualSpacing/>
        <w:jc w:val="center"/>
        <w:outlineLvl w:val="1"/>
        <w:rPr>
          <w:rFonts w:eastAsia="MS Gothic"/>
          <w:b/>
          <w:sz w:val="28"/>
          <w:szCs w:val="28"/>
        </w:rPr>
      </w:pPr>
      <w:r>
        <w:rPr>
          <w:rFonts w:eastAsia="MS Gothic"/>
          <w:b/>
          <w:sz w:val="28"/>
          <w:szCs w:val="28"/>
        </w:rPr>
        <w:t>Содержание наземных частей линейных сооружений и коммуникаций</w:t>
      </w:r>
      <w:bookmarkEnd w:id="65"/>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270.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widowControl w:val="0"/>
        <w:autoSpaceDE w:val="0"/>
        <w:autoSpaceDN w:val="0"/>
        <w:adjustRightInd w:val="0"/>
        <w:ind w:firstLine="709"/>
        <w:contextualSpacing/>
        <w:jc w:val="both"/>
        <w:rPr>
          <w:sz w:val="28"/>
          <w:szCs w:val="28"/>
        </w:rPr>
      </w:pPr>
      <w:r>
        <w:rPr>
          <w:sz w:val="28"/>
          <w:szCs w:val="28"/>
        </w:rPr>
        <w:t>271.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widowControl w:val="0"/>
        <w:autoSpaceDE w:val="0"/>
        <w:autoSpaceDN w:val="0"/>
        <w:adjustRightInd w:val="0"/>
        <w:ind w:firstLine="709"/>
        <w:contextualSpacing/>
        <w:jc w:val="both"/>
        <w:rPr>
          <w:sz w:val="28"/>
          <w:szCs w:val="28"/>
        </w:rPr>
      </w:pPr>
      <w:r>
        <w:rPr>
          <w:sz w:val="28"/>
          <w:szCs w:val="28"/>
        </w:rPr>
        <w:t>272.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pPr>
        <w:widowControl w:val="0"/>
        <w:autoSpaceDE w:val="0"/>
        <w:autoSpaceDN w:val="0"/>
        <w:adjustRightInd w:val="0"/>
        <w:ind w:firstLine="709"/>
        <w:contextualSpacing/>
        <w:jc w:val="both"/>
        <w:rPr>
          <w:sz w:val="28"/>
          <w:szCs w:val="28"/>
        </w:rPr>
      </w:pPr>
      <w:r>
        <w:rPr>
          <w:sz w:val="28"/>
          <w:szCs w:val="28"/>
        </w:rPr>
        <w:t>273.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widowControl w:val="0"/>
        <w:autoSpaceDE w:val="0"/>
        <w:autoSpaceDN w:val="0"/>
        <w:adjustRightInd w:val="0"/>
        <w:ind w:firstLine="709"/>
        <w:contextualSpacing/>
        <w:jc w:val="both"/>
        <w:rPr>
          <w:sz w:val="28"/>
          <w:szCs w:val="28"/>
        </w:rPr>
      </w:pPr>
      <w:r>
        <w:rPr>
          <w:sz w:val="28"/>
          <w:szCs w:val="28"/>
        </w:rPr>
        <w:t>274.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widowControl w:val="0"/>
        <w:autoSpaceDE w:val="0"/>
        <w:autoSpaceDN w:val="0"/>
        <w:adjustRightInd w:val="0"/>
        <w:ind w:firstLine="709"/>
        <w:contextualSpacing/>
        <w:jc w:val="both"/>
        <w:rPr>
          <w:sz w:val="28"/>
          <w:szCs w:val="28"/>
        </w:rPr>
      </w:pPr>
      <w:r>
        <w:rPr>
          <w:sz w:val="28"/>
          <w:szCs w:val="28"/>
        </w:rPr>
        <w:t>275.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widowControl w:val="0"/>
        <w:autoSpaceDE w:val="0"/>
        <w:autoSpaceDN w:val="0"/>
        <w:adjustRightInd w:val="0"/>
        <w:ind w:firstLine="709"/>
        <w:contextualSpacing/>
        <w:jc w:val="both"/>
        <w:rPr>
          <w:sz w:val="28"/>
          <w:szCs w:val="28"/>
        </w:rPr>
      </w:pPr>
      <w:r>
        <w:rPr>
          <w:sz w:val="28"/>
          <w:szCs w:val="28"/>
        </w:rPr>
        <w:t>276.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widowControl w:val="0"/>
        <w:autoSpaceDE w:val="0"/>
        <w:autoSpaceDN w:val="0"/>
        <w:adjustRightInd w:val="0"/>
        <w:ind w:firstLine="709"/>
        <w:contextualSpacing/>
        <w:jc w:val="both"/>
        <w:rPr>
          <w:sz w:val="28"/>
          <w:szCs w:val="28"/>
        </w:rPr>
      </w:pPr>
      <w:r>
        <w:rPr>
          <w:sz w:val="28"/>
          <w:szCs w:val="28"/>
        </w:rPr>
        <w:t>277.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widowControl w:val="0"/>
        <w:autoSpaceDE w:val="0"/>
        <w:autoSpaceDN w:val="0"/>
        <w:adjustRightInd w:val="0"/>
        <w:ind w:firstLine="709"/>
        <w:contextualSpacing/>
        <w:jc w:val="both"/>
        <w:rPr>
          <w:sz w:val="28"/>
          <w:szCs w:val="28"/>
        </w:rPr>
      </w:pPr>
      <w:r>
        <w:rPr>
          <w:sz w:val="28"/>
          <w:szCs w:val="28"/>
        </w:rPr>
        <w:t>открывать люки колодцев и регулировать запорные устройства на магистралях водопровода, канализации, теплотрасс;</w:t>
      </w:r>
    </w:p>
    <w:p>
      <w:pPr>
        <w:widowControl w:val="0"/>
        <w:autoSpaceDE w:val="0"/>
        <w:autoSpaceDN w:val="0"/>
        <w:adjustRightInd w:val="0"/>
        <w:ind w:firstLine="709"/>
        <w:contextualSpacing/>
        <w:jc w:val="both"/>
        <w:rPr>
          <w:sz w:val="28"/>
          <w:szCs w:val="28"/>
        </w:rPr>
      </w:pPr>
      <w:r>
        <w:rPr>
          <w:sz w:val="28"/>
          <w:szCs w:val="28"/>
        </w:rPr>
        <w:t>производить какие-либо работы на данных сетях без разрешения эксплуатирующих организаций;</w:t>
      </w:r>
    </w:p>
    <w:p>
      <w:pPr>
        <w:widowControl w:val="0"/>
        <w:autoSpaceDE w:val="0"/>
        <w:autoSpaceDN w:val="0"/>
        <w:adjustRightInd w:val="0"/>
        <w:ind w:firstLine="709"/>
        <w:contextualSpacing/>
        <w:jc w:val="both"/>
        <w:rPr>
          <w:sz w:val="28"/>
          <w:szCs w:val="28"/>
        </w:rPr>
      </w:pPr>
      <w:r>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widowControl w:val="0"/>
        <w:autoSpaceDE w:val="0"/>
        <w:autoSpaceDN w:val="0"/>
        <w:adjustRightInd w:val="0"/>
        <w:ind w:firstLine="709"/>
        <w:contextualSpacing/>
        <w:jc w:val="both"/>
        <w:rPr>
          <w:sz w:val="28"/>
          <w:szCs w:val="28"/>
        </w:rPr>
      </w:pPr>
      <w:r>
        <w:rPr>
          <w:sz w:val="28"/>
          <w:szCs w:val="28"/>
        </w:rPr>
        <w:t>оставлять колодцы неплотно закрытыми и (или) закрывать разбитыми крышками;</w:t>
      </w:r>
    </w:p>
    <w:p>
      <w:pPr>
        <w:widowControl w:val="0"/>
        <w:autoSpaceDE w:val="0"/>
        <w:autoSpaceDN w:val="0"/>
        <w:adjustRightInd w:val="0"/>
        <w:ind w:firstLine="709"/>
        <w:contextualSpacing/>
        <w:jc w:val="both"/>
        <w:rPr>
          <w:sz w:val="28"/>
          <w:szCs w:val="28"/>
        </w:rPr>
      </w:pPr>
      <w:r>
        <w:rPr>
          <w:sz w:val="28"/>
          <w:szCs w:val="28"/>
        </w:rPr>
        <w:t>отводить поверхностные воды в систему канализации;</w:t>
      </w:r>
    </w:p>
    <w:p>
      <w:pPr>
        <w:widowControl w:val="0"/>
        <w:autoSpaceDE w:val="0"/>
        <w:autoSpaceDN w:val="0"/>
        <w:adjustRightInd w:val="0"/>
        <w:ind w:firstLine="709"/>
        <w:contextualSpacing/>
        <w:jc w:val="both"/>
        <w:rPr>
          <w:sz w:val="28"/>
          <w:szCs w:val="28"/>
        </w:rPr>
      </w:pPr>
      <w:r>
        <w:rPr>
          <w:sz w:val="28"/>
          <w:szCs w:val="28"/>
        </w:rPr>
        <w:t>пользоваться пожарными гидрантами в хозяйственных целях;</w:t>
      </w:r>
    </w:p>
    <w:p>
      <w:pPr>
        <w:widowControl w:val="0"/>
        <w:autoSpaceDE w:val="0"/>
        <w:autoSpaceDN w:val="0"/>
        <w:adjustRightInd w:val="0"/>
        <w:ind w:firstLine="709"/>
        <w:contextualSpacing/>
        <w:jc w:val="both"/>
        <w:rPr>
          <w:sz w:val="28"/>
          <w:szCs w:val="28"/>
        </w:rPr>
      </w:pPr>
      <w:r>
        <w:rPr>
          <w:sz w:val="28"/>
          <w:szCs w:val="28"/>
        </w:rPr>
        <w:t>производить забор воды от уличных колонок с помощью шлангов;</w:t>
      </w:r>
    </w:p>
    <w:p>
      <w:pPr>
        <w:widowControl w:val="0"/>
        <w:autoSpaceDE w:val="0"/>
        <w:autoSpaceDN w:val="0"/>
        <w:adjustRightInd w:val="0"/>
        <w:ind w:firstLine="709"/>
        <w:contextualSpacing/>
        <w:jc w:val="both"/>
        <w:rPr>
          <w:sz w:val="28"/>
          <w:szCs w:val="28"/>
        </w:rPr>
      </w:pPr>
      <w:r>
        <w:rPr>
          <w:sz w:val="28"/>
          <w:szCs w:val="28"/>
        </w:rPr>
        <w:t>производить разборку колонок;</w:t>
      </w:r>
    </w:p>
    <w:p>
      <w:pPr>
        <w:widowControl w:val="0"/>
        <w:autoSpaceDE w:val="0"/>
        <w:autoSpaceDN w:val="0"/>
        <w:adjustRightInd w:val="0"/>
        <w:ind w:firstLine="709"/>
        <w:contextualSpacing/>
        <w:jc w:val="both"/>
        <w:rPr>
          <w:sz w:val="28"/>
          <w:szCs w:val="28"/>
        </w:rPr>
      </w:pPr>
      <w:r>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widowControl w:val="0"/>
        <w:autoSpaceDE w:val="0"/>
        <w:autoSpaceDN w:val="0"/>
        <w:adjustRightInd w:val="0"/>
        <w:ind w:firstLine="709"/>
        <w:contextualSpacing/>
        <w:jc w:val="both"/>
        <w:rPr>
          <w:sz w:val="28"/>
          <w:szCs w:val="28"/>
        </w:rPr>
      </w:pPr>
      <w:r>
        <w:rPr>
          <w:sz w:val="28"/>
          <w:szCs w:val="28"/>
        </w:rPr>
        <w:t>278.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widowControl w:val="0"/>
        <w:autoSpaceDE w:val="0"/>
        <w:autoSpaceDN w:val="0"/>
        <w:adjustRightInd w:val="0"/>
        <w:ind w:firstLine="709"/>
        <w:contextualSpacing/>
        <w:jc w:val="both"/>
        <w:rPr>
          <w:sz w:val="28"/>
          <w:szCs w:val="28"/>
        </w:rPr>
      </w:pPr>
    </w:p>
    <w:p>
      <w:pPr>
        <w:ind w:firstLine="709"/>
        <w:contextualSpacing/>
        <w:jc w:val="center"/>
        <w:outlineLvl w:val="1"/>
        <w:rPr>
          <w:rFonts w:eastAsia="MS Gothic"/>
          <w:b/>
          <w:sz w:val="28"/>
          <w:szCs w:val="28"/>
        </w:rPr>
      </w:pPr>
      <w:bookmarkStart w:id="66" w:name="_Toc402276817"/>
      <w:r>
        <w:rPr>
          <w:rFonts w:eastAsia="MS Gothic"/>
          <w:b/>
          <w:sz w:val="28"/>
          <w:szCs w:val="28"/>
        </w:rPr>
        <w:t>Содержание производственных территорий</w:t>
      </w:r>
      <w:bookmarkEnd w:id="66"/>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279.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widowControl w:val="0"/>
        <w:autoSpaceDE w:val="0"/>
        <w:autoSpaceDN w:val="0"/>
        <w:adjustRightInd w:val="0"/>
        <w:ind w:firstLine="709"/>
        <w:contextualSpacing/>
        <w:jc w:val="both"/>
        <w:rPr>
          <w:sz w:val="28"/>
          <w:szCs w:val="28"/>
        </w:rPr>
      </w:pPr>
      <w:r>
        <w:rPr>
          <w:sz w:val="28"/>
          <w:szCs w:val="28"/>
        </w:rPr>
        <w:t>280.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widowControl w:val="0"/>
        <w:autoSpaceDE w:val="0"/>
        <w:autoSpaceDN w:val="0"/>
        <w:adjustRightInd w:val="0"/>
        <w:ind w:firstLine="709"/>
        <w:contextualSpacing/>
        <w:jc w:val="both"/>
        <w:rPr>
          <w:sz w:val="28"/>
          <w:szCs w:val="28"/>
        </w:rPr>
      </w:pPr>
      <w:r>
        <w:rPr>
          <w:sz w:val="28"/>
          <w:szCs w:val="28"/>
        </w:rPr>
        <w:t>281.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ind w:left="142" w:firstLine="709"/>
        <w:contextualSpacing/>
        <w:jc w:val="both"/>
        <w:outlineLvl w:val="1"/>
        <w:rPr>
          <w:rFonts w:eastAsia="MS Gothic"/>
          <w:sz w:val="28"/>
          <w:szCs w:val="28"/>
        </w:rPr>
      </w:pPr>
      <w:bookmarkStart w:id="67" w:name="Par249"/>
      <w:bookmarkEnd w:id="67"/>
      <w:bookmarkStart w:id="68" w:name="Par280"/>
      <w:bookmarkEnd w:id="68"/>
      <w:bookmarkStart w:id="69" w:name="_Toc402276818"/>
    </w:p>
    <w:p>
      <w:pPr>
        <w:ind w:left="142" w:firstLine="709"/>
        <w:contextualSpacing/>
        <w:jc w:val="center"/>
        <w:outlineLvl w:val="1"/>
        <w:rPr>
          <w:rFonts w:eastAsia="MS Gothic"/>
          <w:b/>
          <w:sz w:val="28"/>
          <w:szCs w:val="28"/>
        </w:rPr>
      </w:pPr>
      <w:r>
        <w:rPr>
          <w:rFonts w:eastAsia="MS Gothic"/>
          <w:b/>
          <w:sz w:val="28"/>
          <w:szCs w:val="28"/>
        </w:rPr>
        <w:t>Содержание частных домовладений, в том числе используемых для временного (сезонного) проживания</w:t>
      </w:r>
      <w:bookmarkEnd w:id="69"/>
    </w:p>
    <w:p>
      <w:pPr>
        <w:ind w:left="142" w:firstLine="709"/>
        <w:contextualSpacing/>
        <w:jc w:val="both"/>
        <w:rPr>
          <w:sz w:val="28"/>
          <w:szCs w:val="28"/>
        </w:rPr>
      </w:pPr>
    </w:p>
    <w:p>
      <w:pPr>
        <w:ind w:left="142" w:firstLine="709"/>
        <w:contextualSpacing/>
        <w:jc w:val="both"/>
        <w:rPr>
          <w:sz w:val="28"/>
          <w:szCs w:val="28"/>
        </w:rPr>
      </w:pPr>
      <w:r>
        <w:rPr>
          <w:sz w:val="28"/>
          <w:szCs w:val="28"/>
        </w:rPr>
        <w:t>282. Собственники домовладений, в том числе используемых для временного (сезонного) проживания, обязаны:</w:t>
      </w:r>
    </w:p>
    <w:p>
      <w:pPr>
        <w:tabs>
          <w:tab w:val="left" w:pos="0"/>
        </w:tabs>
        <w:ind w:left="142" w:firstLine="709"/>
        <w:contextualSpacing/>
        <w:jc w:val="both"/>
        <w:rPr>
          <w:sz w:val="28"/>
          <w:szCs w:val="28"/>
        </w:rPr>
      </w:pPr>
      <w:r>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pPr>
        <w:autoSpaceDE w:val="0"/>
        <w:autoSpaceDN w:val="0"/>
        <w:adjustRightInd w:val="0"/>
        <w:ind w:left="142" w:firstLine="709"/>
        <w:contextualSpacing/>
        <w:jc w:val="both"/>
        <w:rPr>
          <w:sz w:val="28"/>
          <w:szCs w:val="28"/>
        </w:rPr>
      </w:pPr>
      <w:r>
        <w:rPr>
          <w:sz w:val="28"/>
          <w:szCs w:val="28"/>
        </w:rPr>
        <w:t>складировать бытовые отходы и мусор в специально оборудованных местах;</w:t>
      </w:r>
    </w:p>
    <w:p>
      <w:pPr>
        <w:widowControl w:val="0"/>
        <w:autoSpaceDE w:val="0"/>
        <w:autoSpaceDN w:val="0"/>
        <w:adjustRightInd w:val="0"/>
        <w:ind w:left="142" w:firstLine="709"/>
        <w:contextualSpacing/>
        <w:jc w:val="both"/>
        <w:rPr>
          <w:sz w:val="28"/>
          <w:szCs w:val="28"/>
        </w:rPr>
      </w:pPr>
      <w:r>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widowControl w:val="0"/>
        <w:autoSpaceDE w:val="0"/>
        <w:autoSpaceDN w:val="0"/>
        <w:adjustRightInd w:val="0"/>
        <w:ind w:left="142" w:firstLine="709"/>
        <w:contextualSpacing/>
        <w:jc w:val="both"/>
        <w:rPr>
          <w:sz w:val="28"/>
          <w:szCs w:val="28"/>
        </w:rPr>
      </w:pPr>
      <w:r>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не допускать хранения техники, механизмов, автомобилей, в том числе разукомплектованных,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не допускать производства ремонта или мойки автомобилей, смены масла или технических жидкостей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283. Запрещается сжигание, а также захоронение мусора на территории земельных участков, на которых расположены дома.</w:t>
      </w:r>
    </w:p>
    <w:p>
      <w:pPr>
        <w:ind w:left="142" w:firstLine="709"/>
        <w:contextualSpacing/>
        <w:jc w:val="both"/>
        <w:outlineLvl w:val="1"/>
        <w:rPr>
          <w:rFonts w:eastAsia="MS Gothic"/>
          <w:sz w:val="28"/>
          <w:szCs w:val="28"/>
        </w:rPr>
      </w:pPr>
      <w:bookmarkStart w:id="70" w:name="Par291"/>
      <w:bookmarkEnd w:id="70"/>
      <w:bookmarkStart w:id="71" w:name="_Toc402276819"/>
    </w:p>
    <w:p>
      <w:pPr>
        <w:ind w:left="142" w:firstLine="709"/>
        <w:contextualSpacing/>
        <w:jc w:val="center"/>
        <w:outlineLvl w:val="1"/>
        <w:rPr>
          <w:rFonts w:eastAsia="MS Gothic"/>
          <w:b/>
          <w:color w:val="000000" w:themeColor="text1"/>
          <w:sz w:val="28"/>
          <w:szCs w:val="28"/>
        </w:rPr>
      </w:pPr>
      <w:r>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pPr>
        <w:ind w:left="142" w:firstLine="709"/>
        <w:contextualSpacing/>
        <w:jc w:val="both"/>
        <w:outlineLvl w:val="1"/>
        <w:rPr>
          <w:rFonts w:eastAsia="MS Gothic"/>
          <w:b/>
          <w:color w:val="000000" w:themeColor="text1"/>
          <w:sz w:val="28"/>
          <w:szCs w:val="28"/>
        </w:rPr>
      </w:pPr>
    </w:p>
    <w:p>
      <w:pPr>
        <w:widowControl w:val="0"/>
        <w:autoSpaceDE w:val="0"/>
        <w:autoSpaceDN w:val="0"/>
        <w:adjustRightInd w:val="0"/>
        <w:ind w:left="142" w:firstLine="709"/>
        <w:contextualSpacing/>
        <w:jc w:val="both"/>
        <w:rPr>
          <w:sz w:val="28"/>
          <w:szCs w:val="28"/>
        </w:rPr>
      </w:pPr>
      <w:r>
        <w:rPr>
          <w:sz w:val="28"/>
          <w:szCs w:val="28"/>
        </w:rPr>
        <w:t>284.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pPr>
        <w:tabs>
          <w:tab w:val="right" w:pos="10212"/>
        </w:tabs>
        <w:ind w:left="142" w:firstLine="709"/>
        <w:contextualSpacing/>
        <w:jc w:val="center"/>
        <w:rPr>
          <w:sz w:val="28"/>
          <w:szCs w:val="28"/>
        </w:rPr>
      </w:pPr>
    </w:p>
    <w:p>
      <w:pPr>
        <w:tabs>
          <w:tab w:val="right" w:pos="10212"/>
        </w:tabs>
        <w:ind w:left="142" w:firstLine="709"/>
        <w:contextualSpacing/>
        <w:jc w:val="center"/>
        <w:rPr>
          <w:b/>
          <w:bCs/>
          <w:sz w:val="28"/>
          <w:szCs w:val="28"/>
        </w:rPr>
      </w:pPr>
      <w:r>
        <w:rPr>
          <w:b/>
          <w:bCs/>
          <w:sz w:val="28"/>
          <w:szCs w:val="28"/>
          <w:lang w:val="en-US"/>
        </w:rPr>
        <w:t>IV</w:t>
      </w:r>
      <w:r>
        <w:rPr>
          <w:b/>
          <w:bCs/>
          <w:sz w:val="28"/>
          <w:szCs w:val="28"/>
        </w:rPr>
        <w:t>. Обеспечение чистоты и порядка в сельском поселении. Правила организации и производства уборочных работ.</w:t>
      </w:r>
    </w:p>
    <w:p>
      <w:pPr>
        <w:tabs>
          <w:tab w:val="right" w:pos="10212"/>
        </w:tabs>
        <w:ind w:left="142" w:firstLine="709"/>
        <w:contextualSpacing/>
        <w:jc w:val="center"/>
        <w:rPr>
          <w:bCs/>
          <w:sz w:val="28"/>
          <w:szCs w:val="28"/>
        </w:rPr>
      </w:pPr>
    </w:p>
    <w:p>
      <w:pPr>
        <w:pStyle w:val="51"/>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2" w:name="Par93"/>
      <w:bookmarkEnd w:id="72"/>
      <w:bookmarkStart w:id="73" w:name="Par122"/>
      <w:bookmarkEnd w:id="73"/>
      <w:bookmarkStart w:id="74" w:name="_Toc402276826"/>
      <w:r>
        <w:rPr>
          <w:rFonts w:eastAsia="MS Gothic"/>
          <w:b/>
          <w:sz w:val="28"/>
          <w:szCs w:val="28"/>
        </w:rPr>
        <w:t>Общие требования к проведению благоустройства и уборочных работ на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b/>
          <w:color w:val="2D2D2D"/>
          <w:spacing w:val="2"/>
          <w:sz w:val="28"/>
          <w:szCs w:val="28"/>
        </w:rPr>
      </w:pP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285.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сухостоящей травы. Состав работ и периодичность их выполнения устанавливается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недопущение загрязнения объектов улично-дорожной сети жидкими, сыпучими и иными веществами при их транспортировке;</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установку урн для кратковременного хранения мусора, их очистку, ремонт и покраску;</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286. Уборка территории сельского поселения,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287. Уборку территории сельского поселения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288.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289. Ответственность за организацию и производство уборочных работ возлагается: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мусора после сноса зданий, строений, сооружений - на организацию, выполняющую работы по сносу;</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территории объектов некапитального строительства - на владельца объекта;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 временной уличной торговли - на лиц, осуществляющих торговую деятельность;</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 размещения сезонных аттракционов - на лиц, осуществляющих размещение сезонных аттракционов.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280.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290.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291.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сельского поселения.</w:t>
      </w:r>
    </w:p>
    <w:p>
      <w:pPr>
        <w:widowControl w:val="0"/>
        <w:autoSpaceDE w:val="0"/>
        <w:autoSpaceDN w:val="0"/>
        <w:adjustRightInd w:val="0"/>
        <w:ind w:left="142" w:firstLine="709"/>
        <w:contextualSpacing/>
        <w:jc w:val="both"/>
        <w:rPr>
          <w:sz w:val="28"/>
          <w:szCs w:val="28"/>
        </w:rPr>
      </w:pPr>
      <w:r>
        <w:rPr>
          <w:sz w:val="28"/>
          <w:szCs w:val="28"/>
        </w:rPr>
        <w:t>292.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widowControl w:val="0"/>
        <w:autoSpaceDE w:val="0"/>
        <w:autoSpaceDN w:val="0"/>
        <w:adjustRightInd w:val="0"/>
        <w:ind w:left="142" w:firstLine="709"/>
        <w:contextualSpacing/>
        <w:jc w:val="both"/>
        <w:rPr>
          <w:sz w:val="28"/>
          <w:szCs w:val="28"/>
        </w:rPr>
      </w:pPr>
      <w:r>
        <w:rPr>
          <w:sz w:val="28"/>
          <w:szCs w:val="28"/>
        </w:rPr>
        <w:t>293.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widowControl w:val="0"/>
        <w:autoSpaceDE w:val="0"/>
        <w:autoSpaceDN w:val="0"/>
        <w:adjustRightInd w:val="0"/>
        <w:ind w:left="142" w:firstLine="709"/>
        <w:contextualSpacing/>
        <w:jc w:val="both"/>
        <w:rPr>
          <w:sz w:val="28"/>
          <w:szCs w:val="28"/>
        </w:rPr>
      </w:pPr>
      <w:r>
        <w:rPr>
          <w:sz w:val="28"/>
          <w:szCs w:val="28"/>
        </w:rPr>
        <w:t>294.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widowControl w:val="0"/>
        <w:autoSpaceDE w:val="0"/>
        <w:autoSpaceDN w:val="0"/>
        <w:adjustRightInd w:val="0"/>
        <w:ind w:left="142" w:firstLine="709"/>
        <w:contextualSpacing/>
        <w:jc w:val="both"/>
        <w:rPr>
          <w:sz w:val="28"/>
          <w:szCs w:val="28"/>
        </w:rPr>
      </w:pPr>
      <w:r>
        <w:rPr>
          <w:sz w:val="28"/>
          <w:szCs w:val="28"/>
        </w:rPr>
        <w:t>295.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widowControl w:val="0"/>
        <w:autoSpaceDE w:val="0"/>
        <w:autoSpaceDN w:val="0"/>
        <w:adjustRightInd w:val="0"/>
        <w:ind w:left="142" w:firstLine="709"/>
        <w:contextualSpacing/>
        <w:jc w:val="both"/>
        <w:rPr>
          <w:sz w:val="28"/>
          <w:szCs w:val="28"/>
        </w:rPr>
      </w:pPr>
      <w:r>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ind w:left="142" w:firstLine="709"/>
        <w:contextualSpacing/>
        <w:jc w:val="both"/>
        <w:rPr>
          <w:sz w:val="28"/>
          <w:szCs w:val="28"/>
        </w:rPr>
      </w:pPr>
      <w:r>
        <w:rPr>
          <w:sz w:val="28"/>
          <w:szCs w:val="28"/>
        </w:rPr>
        <w:t>Не допускается касание ветвями деревьев токонесущих проводов, закрывание ими указателей улиц и номерных знаков домов.</w:t>
      </w:r>
    </w:p>
    <w:p>
      <w:pPr>
        <w:widowControl w:val="0"/>
        <w:autoSpaceDE w:val="0"/>
        <w:autoSpaceDN w:val="0"/>
        <w:adjustRightInd w:val="0"/>
        <w:ind w:left="142" w:firstLine="709"/>
        <w:contextualSpacing/>
        <w:jc w:val="both"/>
        <w:rPr>
          <w:sz w:val="28"/>
          <w:szCs w:val="28"/>
        </w:rPr>
      </w:pPr>
      <w:r>
        <w:rPr>
          <w:sz w:val="28"/>
          <w:szCs w:val="28"/>
        </w:rPr>
        <w:t>296. Запрещается:</w:t>
      </w:r>
    </w:p>
    <w:p>
      <w:pPr>
        <w:widowControl w:val="0"/>
        <w:autoSpaceDE w:val="0"/>
        <w:autoSpaceDN w:val="0"/>
        <w:adjustRightInd w:val="0"/>
        <w:ind w:left="142" w:firstLine="709"/>
        <w:contextualSpacing/>
        <w:jc w:val="both"/>
        <w:rPr>
          <w:sz w:val="28"/>
          <w:szCs w:val="28"/>
        </w:rPr>
      </w:pPr>
      <w:r>
        <w:rPr>
          <w:sz w:val="28"/>
          <w:szCs w:val="28"/>
        </w:rPr>
        <w:t>мойка транспортных средств, слив топлива, масел, технических жидкостей вне специально отведенных мест;</w:t>
      </w:r>
    </w:p>
    <w:p>
      <w:pPr>
        <w:widowControl w:val="0"/>
        <w:autoSpaceDE w:val="0"/>
        <w:autoSpaceDN w:val="0"/>
        <w:adjustRightInd w:val="0"/>
        <w:ind w:left="142" w:firstLine="709"/>
        <w:contextualSpacing/>
        <w:jc w:val="both"/>
        <w:rPr>
          <w:sz w:val="28"/>
          <w:szCs w:val="28"/>
        </w:rPr>
      </w:pPr>
      <w:r>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widowControl w:val="0"/>
        <w:autoSpaceDE w:val="0"/>
        <w:autoSpaceDN w:val="0"/>
        <w:adjustRightInd w:val="0"/>
        <w:ind w:left="142" w:firstLine="709"/>
        <w:contextualSpacing/>
        <w:jc w:val="both"/>
        <w:rPr>
          <w:sz w:val="28"/>
          <w:szCs w:val="28"/>
        </w:rPr>
      </w:pPr>
      <w:r>
        <w:rPr>
          <w:sz w:val="28"/>
          <w:szCs w:val="28"/>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сельского поселения без получения разрешения в установленном порядке;</w:t>
      </w:r>
    </w:p>
    <w:p>
      <w:pPr>
        <w:widowControl w:val="0"/>
        <w:autoSpaceDE w:val="0"/>
        <w:autoSpaceDN w:val="0"/>
        <w:adjustRightInd w:val="0"/>
        <w:ind w:left="142" w:firstLine="709"/>
        <w:contextualSpacing/>
        <w:jc w:val="both"/>
        <w:rPr>
          <w:sz w:val="28"/>
          <w:szCs w:val="28"/>
        </w:rPr>
      </w:pPr>
      <w:r>
        <w:rPr>
          <w:sz w:val="28"/>
          <w:szCs w:val="28"/>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сельского поселения.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widowControl w:val="0"/>
        <w:autoSpaceDE w:val="0"/>
        <w:autoSpaceDN w:val="0"/>
        <w:adjustRightInd w:val="0"/>
        <w:ind w:left="142" w:firstLine="709"/>
        <w:contextualSpacing/>
        <w:jc w:val="both"/>
        <w:rPr>
          <w:sz w:val="28"/>
          <w:szCs w:val="28"/>
        </w:rPr>
      </w:pPr>
      <w:r>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widowControl w:val="0"/>
        <w:autoSpaceDE w:val="0"/>
        <w:autoSpaceDN w:val="0"/>
        <w:adjustRightInd w:val="0"/>
        <w:ind w:left="142" w:firstLine="709"/>
        <w:contextualSpacing/>
        <w:jc w:val="both"/>
        <w:rPr>
          <w:sz w:val="28"/>
          <w:szCs w:val="28"/>
        </w:rPr>
      </w:pPr>
      <w:r>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297. Администрация сельского поселения  в соответствии с Уставом сельского поселения вправе на добровольной основе привлекать граждан для выполнения работ по уборке, благоустройству и озеленению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Организационные вопросы по привлечению граждан к выполнению работ по уборке, благоустройству и озеленению территории сельского поселения оформляются правовым актом администрации сельского поселения.</w:t>
      </w:r>
    </w:p>
    <w:bookmarkEnd w:id="74"/>
    <w:p>
      <w:pPr>
        <w:ind w:left="142" w:firstLine="709"/>
        <w:contextualSpacing/>
        <w:jc w:val="both"/>
        <w:outlineLvl w:val="1"/>
        <w:rPr>
          <w:rFonts w:eastAsia="MS Gothic"/>
          <w:sz w:val="28"/>
          <w:szCs w:val="28"/>
          <w:highlight w:val="yellow"/>
        </w:rPr>
      </w:pPr>
      <w:bookmarkStart w:id="75" w:name="_Toc402276827"/>
    </w:p>
    <w:p>
      <w:pPr>
        <w:ind w:left="142" w:firstLine="709"/>
        <w:contextualSpacing/>
        <w:jc w:val="center"/>
        <w:outlineLvl w:val="1"/>
        <w:rPr>
          <w:rFonts w:eastAsia="MS Gothic"/>
          <w:b/>
          <w:sz w:val="28"/>
          <w:szCs w:val="28"/>
        </w:rPr>
      </w:pPr>
      <w:r>
        <w:rPr>
          <w:rFonts w:eastAsia="MS Gothic"/>
          <w:b/>
          <w:sz w:val="28"/>
          <w:szCs w:val="28"/>
        </w:rPr>
        <w:t>Месячник благоустройства</w:t>
      </w:r>
      <w:bookmarkEnd w:id="75"/>
    </w:p>
    <w:p>
      <w:pPr>
        <w:ind w:left="142" w:firstLine="709"/>
        <w:contextualSpacing/>
        <w:jc w:val="both"/>
        <w:outlineLvl w:val="1"/>
        <w:rPr>
          <w:rFonts w:eastAsia="MS Gothic"/>
          <w:b/>
          <w:sz w:val="28"/>
          <w:szCs w:val="28"/>
        </w:rPr>
      </w:pPr>
    </w:p>
    <w:p>
      <w:pPr>
        <w:suppressAutoHyphens w:val="0"/>
        <w:ind w:firstLine="709"/>
        <w:contextualSpacing/>
        <w:jc w:val="both"/>
        <w:rPr>
          <w:sz w:val="28"/>
          <w:szCs w:val="28"/>
        </w:rPr>
      </w:pPr>
      <w:r>
        <w:rPr>
          <w:sz w:val="28"/>
          <w:szCs w:val="28"/>
        </w:rPr>
        <w:t>298.</w:t>
      </w:r>
      <w:r>
        <w:rPr>
          <w:sz w:val="28"/>
          <w:szCs w:val="28"/>
        </w:rPr>
        <w:tab/>
      </w:r>
      <w:r>
        <w:rPr>
          <w:sz w:val="28"/>
          <w:szCs w:val="28"/>
        </w:rPr>
        <w:t>На территории сельского поселения ежегодно проводится месячник благоустройства, направленный на приведение территорий в соответствие с нормативными характеристиками.</w:t>
      </w:r>
    </w:p>
    <w:p>
      <w:pPr>
        <w:suppressAutoHyphens w:val="0"/>
        <w:ind w:firstLine="709"/>
        <w:jc w:val="both"/>
        <w:rPr>
          <w:sz w:val="28"/>
          <w:szCs w:val="28"/>
        </w:rPr>
      </w:pPr>
      <w:r>
        <w:rPr>
          <w:sz w:val="28"/>
          <w:szCs w:val="28"/>
        </w:rPr>
        <w:t>299.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pPr>
        <w:ind w:firstLine="709"/>
        <w:contextualSpacing/>
        <w:jc w:val="both"/>
        <w:rPr>
          <w:sz w:val="28"/>
          <w:szCs w:val="28"/>
        </w:rPr>
      </w:pPr>
      <w:r>
        <w:rPr>
          <w:sz w:val="28"/>
          <w:szCs w:val="28"/>
        </w:rPr>
        <w:t>300. Осуществление работ в течение месячника по благоустройству осуществляется за счет:</w:t>
      </w:r>
    </w:p>
    <w:p>
      <w:pPr>
        <w:ind w:left="142" w:firstLine="709"/>
        <w:contextualSpacing/>
        <w:jc w:val="both"/>
        <w:rPr>
          <w:sz w:val="28"/>
          <w:szCs w:val="28"/>
        </w:rPr>
      </w:pPr>
      <w:r>
        <w:rPr>
          <w:sz w:val="28"/>
          <w:szCs w:val="28"/>
        </w:rPr>
        <w:t>средств бюджета сельского поселения – в отношении объектов благоустройства, находящихся в муниципальной собственности;</w:t>
      </w:r>
    </w:p>
    <w:p>
      <w:pPr>
        <w:ind w:left="142" w:firstLine="709"/>
        <w:contextualSpacing/>
        <w:jc w:val="both"/>
        <w:rPr>
          <w:sz w:val="28"/>
          <w:szCs w:val="28"/>
        </w:rPr>
      </w:pPr>
      <w:r>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pPr>
        <w:ind w:left="142" w:firstLine="709"/>
        <w:contextualSpacing/>
        <w:jc w:val="both"/>
        <w:rPr>
          <w:sz w:val="28"/>
          <w:szCs w:val="28"/>
        </w:rPr>
      </w:pPr>
      <w:r>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pPr>
        <w:ind w:left="142" w:firstLine="709"/>
        <w:contextualSpacing/>
        <w:jc w:val="both"/>
        <w:rPr>
          <w:sz w:val="28"/>
          <w:szCs w:val="28"/>
        </w:rPr>
      </w:pPr>
    </w:p>
    <w:p>
      <w:pPr>
        <w:pStyle w:val="47"/>
        <w:shd w:val="clear" w:color="auto" w:fill="FFFFFF"/>
        <w:ind w:left="851"/>
        <w:jc w:val="center"/>
        <w:textAlignment w:val="baseline"/>
        <w:rPr>
          <w:b/>
          <w:color w:val="2D2D2D"/>
          <w:spacing w:val="2"/>
          <w:sz w:val="28"/>
          <w:szCs w:val="28"/>
          <w:lang w:eastAsia="ru-RU"/>
        </w:rPr>
      </w:pPr>
      <w:bookmarkStart w:id="76" w:name="Par163"/>
      <w:bookmarkEnd w:id="76"/>
      <w:bookmarkStart w:id="77" w:name="_Toc402276829"/>
      <w:r>
        <w:rPr>
          <w:b/>
          <w:color w:val="2D2D2D"/>
          <w:spacing w:val="2"/>
          <w:sz w:val="28"/>
          <w:szCs w:val="28"/>
          <w:lang w:eastAsia="ru-RU"/>
        </w:rPr>
        <w:t>Уборка территории сельского поселения в зимний период</w:t>
      </w:r>
    </w:p>
    <w:p>
      <w:pPr>
        <w:pStyle w:val="47"/>
        <w:shd w:val="clear" w:color="auto" w:fill="FFFFFF"/>
        <w:ind w:left="851"/>
        <w:jc w:val="both"/>
        <w:textAlignment w:val="baseline"/>
        <w:rPr>
          <w:b/>
          <w:color w:val="2D2D2D"/>
          <w:spacing w:val="2"/>
          <w:sz w:val="28"/>
          <w:szCs w:val="28"/>
          <w:lang w:eastAsia="ru-RU"/>
        </w:rPr>
      </w:pP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301.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сельского поселения.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302. В зимний период на дорогах проводятся следующие виды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подметание и сгребание снега подметально-уборочными машинами и подметальными тракторами;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организация работ по обработке дорог противогололедными материалами;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подготовка снежного вала автогрейдерами и бульдозерами;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вывоз снега на снегоприемные пункты;</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удаление наката автогрейдерами;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уборка снега вдоль проезжей части вручную.</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303. В зимний период на тротуарах проводятся следующие виды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уборка снега вручную;</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подметание и сгребание снега подметальными тракторами;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очистка тротуаров от уплотненного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посыпка тротуаров мелкофракционным щебнем;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погрузка и вывоз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304.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305. К первоочередным операциям зимней уборки относятся: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обработка проезжей части дороги противогололедными материалами;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сгребание и подметание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формирование снежного вала для последующего вывоза;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306. К операциям второй очереди относятся: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вывоз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зачистка дорожных лотков после удаления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скалывание льда и удаление снежно-ледяных образований механизированным и ручным способом.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307. Проезжие части улиц, тротуары, остановочные пункты и расположенные на них урны для мусора должны быть убраны от снега и мусора до 8 часов утра.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308.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309.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310.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311.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312. Формирование снежных валов не допускается: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ближе 5 м от пешеходного перехода;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ближе 20 м от остановочного пункта;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участках дорог, оборудованных транспортными ограждениями или повышенным бордюром;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тротуарах.</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313.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314. Вывоз снега с улиц и проездов осуществляется на подготовленные снегоприемные площадки, определенные администрацией сельского поселения.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315. 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316.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pPr>
        <w:ind w:firstLine="709"/>
        <w:contextualSpacing/>
        <w:jc w:val="both"/>
        <w:outlineLvl w:val="1"/>
        <w:rPr>
          <w:rFonts w:eastAsia="MS Gothic"/>
          <w:sz w:val="28"/>
          <w:szCs w:val="28"/>
        </w:rPr>
      </w:pPr>
    </w:p>
    <w:bookmarkEnd w:id="77"/>
    <w:p>
      <w:pPr>
        <w:shd w:val="clear" w:color="auto" w:fill="FFFFFF"/>
        <w:ind w:firstLine="709"/>
        <w:contextualSpacing/>
        <w:jc w:val="center"/>
        <w:textAlignment w:val="baseline"/>
        <w:rPr>
          <w:b/>
          <w:color w:val="2D2D2D"/>
          <w:spacing w:val="2"/>
          <w:sz w:val="28"/>
          <w:szCs w:val="28"/>
          <w:lang w:eastAsia="ru-RU"/>
        </w:rPr>
      </w:pPr>
      <w:bookmarkStart w:id="78" w:name="Par310"/>
      <w:bookmarkEnd w:id="78"/>
      <w:bookmarkStart w:id="79" w:name="_Toc402276830"/>
      <w:r>
        <w:rPr>
          <w:b/>
          <w:spacing w:val="2"/>
          <w:sz w:val="28"/>
          <w:szCs w:val="28"/>
          <w:lang w:eastAsia="ru-RU"/>
        </w:rPr>
        <w:t>Уборка территории сельского поселения в летний период</w:t>
      </w:r>
    </w:p>
    <w:p>
      <w:pPr>
        <w:shd w:val="clear" w:color="auto" w:fill="FFFFFF"/>
        <w:ind w:firstLine="709"/>
        <w:contextualSpacing/>
        <w:jc w:val="both"/>
        <w:textAlignment w:val="baseline"/>
        <w:rPr>
          <w:spacing w:val="2"/>
          <w:sz w:val="28"/>
          <w:szCs w:val="28"/>
          <w:lang w:eastAsia="ru-RU"/>
        </w:rPr>
      </w:pPr>
    </w:p>
    <w:p>
      <w:pPr>
        <w:shd w:val="clear" w:color="auto" w:fill="FFFFFF"/>
        <w:ind w:firstLine="709"/>
        <w:contextualSpacing/>
        <w:jc w:val="both"/>
        <w:textAlignment w:val="baseline"/>
        <w:rPr>
          <w:b/>
          <w:spacing w:val="2"/>
          <w:sz w:val="28"/>
          <w:szCs w:val="28"/>
          <w:lang w:eastAsia="ru-RU"/>
        </w:rPr>
      </w:pPr>
      <w:r>
        <w:rPr>
          <w:spacing w:val="2"/>
          <w:sz w:val="28"/>
          <w:szCs w:val="28"/>
          <w:lang w:eastAsia="ru-RU"/>
        </w:rPr>
        <w:t>317.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сельского поселения.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318. В летний период на дорогах местного значения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мойка проезжей части дорожно-уборочными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вручную проезжей части по лотку;</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смета;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очистка вручную проезжей части по лотку от случайного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319. В летний период на тротуарах, остановочных пунктах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механизированное подметание;</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мойка тротуаров дорожно-уборочными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тротуаров вручную;</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смета.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320. В летний период на газонах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очистка газонов от случайного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выкашивание газонов газонокосилкой или вручную;</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сбор и вывоз упавших веток, старой травы;</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321. Содержание урн для мусора в летний период включает в себя: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очистку урн;</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погрузку вручную и вывоз бытового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покраску, ремонт или замену поврежденных урн.</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322. Проезжая часть полностью очищается от загрязнений и промывается.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323.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Шумозащитные стенки, подпорные стенки, металлические ограждения, знаки и объекты светофорного регулирования промываются.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324. Тротуары и остановочные пункты полностью очищаются от грунтово-песчаных наносов, мусора и промываются.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325. Вывоз смета производится непосредственно после подметания.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326.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327. К содержанию пешеходных и барьерных ограждений относится очистка и мойка ограждений, исправление, замена поврежденных секций ограждения.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328.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pPr>
        <w:ind w:firstLine="709"/>
        <w:contextualSpacing/>
        <w:jc w:val="both"/>
        <w:outlineLvl w:val="1"/>
        <w:rPr>
          <w:rFonts w:eastAsia="MS Gothic"/>
          <w:sz w:val="28"/>
          <w:szCs w:val="28"/>
        </w:rPr>
      </w:pPr>
    </w:p>
    <w:bookmarkEnd w:id="79"/>
    <w:p>
      <w:pPr>
        <w:ind w:firstLine="709"/>
        <w:jc w:val="center"/>
        <w:outlineLvl w:val="1"/>
        <w:rPr>
          <w:rFonts w:eastAsia="MS Gothic"/>
          <w:b/>
          <w:sz w:val="28"/>
          <w:szCs w:val="28"/>
        </w:rPr>
      </w:pPr>
      <w:r>
        <w:rPr>
          <w:rFonts w:eastAsia="MS Gothic"/>
          <w:b/>
          <w:sz w:val="28"/>
          <w:szCs w:val="28"/>
        </w:rPr>
        <w:t>Содержание и выпас домашнего скота и птицы</w:t>
      </w:r>
    </w:p>
    <w:p>
      <w:pPr>
        <w:autoSpaceDE w:val="0"/>
        <w:autoSpaceDN w:val="0"/>
        <w:adjustRightInd w:val="0"/>
        <w:ind w:firstLine="709"/>
        <w:jc w:val="both"/>
        <w:rPr>
          <w:sz w:val="28"/>
          <w:szCs w:val="28"/>
        </w:rPr>
      </w:pPr>
    </w:p>
    <w:p>
      <w:pPr>
        <w:autoSpaceDE w:val="0"/>
        <w:autoSpaceDN w:val="0"/>
        <w:adjustRightInd w:val="0"/>
        <w:ind w:firstLine="709"/>
        <w:jc w:val="both"/>
        <w:rPr>
          <w:sz w:val="28"/>
          <w:szCs w:val="28"/>
        </w:rPr>
      </w:pPr>
      <w:r>
        <w:rPr>
          <w:sz w:val="28"/>
          <w:szCs w:val="28"/>
        </w:rPr>
        <w:t xml:space="preserve">329. Содержание </w:t>
      </w:r>
      <w:r>
        <w:rPr>
          <w:bCs/>
          <w:sz w:val="28"/>
          <w:szCs w:val="28"/>
          <w:lang w:eastAsia="ru-RU"/>
        </w:rPr>
        <w:t>домашнего скота и птицы</w:t>
      </w:r>
      <w:r>
        <w:rPr>
          <w:sz w:val="28"/>
          <w:szCs w:val="28"/>
        </w:rPr>
        <w:t xml:space="preserve"> на территории сельского поселения осуществляется в соответствии </w:t>
      </w:r>
      <w:r>
        <w:rPr>
          <w:sz w:val="28"/>
          <w:szCs w:val="28"/>
          <w:lang w:eastAsia="ru-RU"/>
        </w:rPr>
        <w:t>Федеральный закон об ответственном обращении с животными</w:t>
      </w:r>
      <w:r>
        <w:rPr>
          <w:sz w:val="28"/>
          <w:szCs w:val="28"/>
        </w:rPr>
        <w:t>, а также нормативными правовыми актами Забайкальского края.</w:t>
      </w:r>
    </w:p>
    <w:p>
      <w:pPr>
        <w:autoSpaceDE w:val="0"/>
        <w:autoSpaceDN w:val="0"/>
        <w:adjustRightInd w:val="0"/>
        <w:ind w:firstLine="709"/>
        <w:jc w:val="both"/>
        <w:rPr>
          <w:sz w:val="28"/>
          <w:szCs w:val="28"/>
          <w:lang w:eastAsia="ru-RU"/>
        </w:rPr>
      </w:pPr>
      <w:r>
        <w:rPr>
          <w:sz w:val="28"/>
          <w:szCs w:val="28"/>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331. Выпас скота на территории </w:t>
      </w:r>
      <w:r>
        <w:rPr>
          <w:sz w:val="28"/>
          <w:szCs w:val="28"/>
        </w:rPr>
        <w:t xml:space="preserve">сельского поселения </w:t>
      </w:r>
      <w:r>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Pr>
          <w:sz w:val="28"/>
          <w:szCs w:val="28"/>
        </w:rPr>
        <w:t xml:space="preserve">сельского поселения </w:t>
      </w:r>
      <w:r>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332. Маршрут передвижения </w:t>
      </w:r>
      <w:r>
        <w:rPr>
          <w:sz w:val="28"/>
          <w:szCs w:val="28"/>
        </w:rPr>
        <w:t>скота на пастбища</w:t>
      </w:r>
      <w:r>
        <w:rPr>
          <w:bCs/>
          <w:sz w:val="28"/>
          <w:szCs w:val="28"/>
          <w:lang w:eastAsia="ru-RU"/>
        </w:rPr>
        <w:t xml:space="preserve"> утверждается администрацией </w:t>
      </w:r>
      <w:r>
        <w:rPr>
          <w:sz w:val="28"/>
          <w:szCs w:val="28"/>
        </w:rPr>
        <w:t xml:space="preserve">сельского поселения </w:t>
      </w:r>
      <w:r>
        <w:rPr>
          <w:bCs/>
          <w:sz w:val="28"/>
          <w:szCs w:val="28"/>
          <w:lang w:eastAsia="ru-RU"/>
        </w:rPr>
        <w:t>по заявлениям собственников.</w:t>
      </w:r>
    </w:p>
    <w:p>
      <w:pPr>
        <w:suppressAutoHyphens w:val="0"/>
        <w:autoSpaceDE w:val="0"/>
        <w:autoSpaceDN w:val="0"/>
        <w:adjustRightInd w:val="0"/>
        <w:ind w:firstLine="709"/>
        <w:jc w:val="both"/>
        <w:rPr>
          <w:sz w:val="28"/>
          <w:szCs w:val="28"/>
          <w:lang w:eastAsia="ru-RU"/>
        </w:rPr>
      </w:pPr>
      <w:r>
        <w:rPr>
          <w:sz w:val="28"/>
          <w:szCs w:val="28"/>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pPr>
        <w:suppressAutoHyphens w:val="0"/>
        <w:autoSpaceDE w:val="0"/>
        <w:autoSpaceDN w:val="0"/>
        <w:adjustRightInd w:val="0"/>
        <w:ind w:firstLine="709"/>
        <w:jc w:val="both"/>
        <w:rPr>
          <w:sz w:val="28"/>
          <w:szCs w:val="28"/>
          <w:lang w:eastAsia="ru-RU"/>
        </w:rPr>
      </w:pPr>
      <w:r>
        <w:rPr>
          <w:sz w:val="28"/>
          <w:szCs w:val="28"/>
          <w:lang w:eastAsia="ru-RU"/>
        </w:rPr>
        <w:t>334 Собственники домашнего скота и птицы (пастухи) обязаны:</w:t>
      </w:r>
    </w:p>
    <w:p>
      <w:pPr>
        <w:suppressAutoHyphens w:val="0"/>
        <w:autoSpaceDE w:val="0"/>
        <w:autoSpaceDN w:val="0"/>
        <w:adjustRightInd w:val="0"/>
        <w:ind w:firstLine="709"/>
        <w:jc w:val="both"/>
        <w:rPr>
          <w:sz w:val="28"/>
          <w:szCs w:val="28"/>
          <w:lang w:eastAsia="ru-RU"/>
        </w:rPr>
      </w:pPr>
      <w:r>
        <w:rPr>
          <w:sz w:val="28"/>
          <w:szCs w:val="28"/>
          <w:lang w:eastAsia="ru-RU"/>
        </w:rPr>
        <w:t>осуществлять выпас скота:</w:t>
      </w:r>
    </w:p>
    <w:p>
      <w:pPr>
        <w:suppressAutoHyphens w:val="0"/>
        <w:autoSpaceDE w:val="0"/>
        <w:autoSpaceDN w:val="0"/>
        <w:adjustRightInd w:val="0"/>
        <w:ind w:firstLine="709"/>
        <w:jc w:val="both"/>
        <w:rPr>
          <w:sz w:val="28"/>
          <w:szCs w:val="28"/>
          <w:lang w:eastAsia="ru-RU"/>
        </w:rPr>
      </w:pPr>
      <w:r>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pPr>
        <w:suppressAutoHyphens w:val="0"/>
        <w:autoSpaceDE w:val="0"/>
        <w:autoSpaceDN w:val="0"/>
        <w:adjustRightInd w:val="0"/>
        <w:ind w:firstLine="709"/>
        <w:jc w:val="both"/>
        <w:rPr>
          <w:sz w:val="28"/>
          <w:szCs w:val="28"/>
          <w:lang w:eastAsia="ru-RU"/>
        </w:rPr>
      </w:pPr>
      <w:r>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pPr>
        <w:suppressAutoHyphens w:val="0"/>
        <w:autoSpaceDE w:val="0"/>
        <w:autoSpaceDN w:val="0"/>
        <w:adjustRightInd w:val="0"/>
        <w:ind w:firstLine="709"/>
        <w:jc w:val="both"/>
        <w:rPr>
          <w:sz w:val="28"/>
          <w:szCs w:val="28"/>
          <w:lang w:eastAsia="ru-RU"/>
        </w:rPr>
      </w:pPr>
      <w:r>
        <w:rPr>
          <w:sz w:val="28"/>
          <w:szCs w:val="28"/>
          <w:lang w:eastAsia="ru-RU"/>
        </w:rPr>
        <w:t>выполнять условия выпаса, прогона домашнего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pPr>
        <w:suppressAutoHyphens w:val="0"/>
        <w:autoSpaceDE w:val="0"/>
        <w:autoSpaceDN w:val="0"/>
        <w:adjustRightInd w:val="0"/>
        <w:ind w:firstLine="709"/>
        <w:jc w:val="both"/>
        <w:rPr>
          <w:sz w:val="28"/>
          <w:szCs w:val="28"/>
          <w:lang w:eastAsia="ru-RU"/>
        </w:rPr>
      </w:pPr>
      <w:r>
        <w:rPr>
          <w:sz w:val="28"/>
          <w:szCs w:val="28"/>
          <w:lang w:eastAsia="ru-RU"/>
        </w:rPr>
        <w:t>соблюдать правила пожарной безопасности, а в случае возникновения лесных пожаров - организовать их тушение;</w:t>
      </w:r>
    </w:p>
    <w:p>
      <w:pPr>
        <w:suppressAutoHyphens w:val="0"/>
        <w:autoSpaceDE w:val="0"/>
        <w:autoSpaceDN w:val="0"/>
        <w:adjustRightInd w:val="0"/>
        <w:ind w:firstLine="709"/>
        <w:jc w:val="both"/>
        <w:rPr>
          <w:sz w:val="28"/>
          <w:szCs w:val="28"/>
          <w:lang w:eastAsia="ru-RU"/>
        </w:rPr>
      </w:pPr>
      <w:r>
        <w:rPr>
          <w:sz w:val="28"/>
          <w:szCs w:val="28"/>
          <w:lang w:eastAsia="ru-RU"/>
        </w:rPr>
        <w:t>принимать участие в проводимых органами местного самоуправления мероприятиях по улучшению пастбищ;</w:t>
      </w:r>
    </w:p>
    <w:p>
      <w:pPr>
        <w:suppressAutoHyphens w:val="0"/>
        <w:autoSpaceDE w:val="0"/>
        <w:autoSpaceDN w:val="0"/>
        <w:adjustRightInd w:val="0"/>
        <w:ind w:firstLine="709"/>
        <w:jc w:val="both"/>
        <w:rPr>
          <w:sz w:val="28"/>
          <w:szCs w:val="28"/>
          <w:lang w:eastAsia="ru-RU"/>
        </w:rPr>
      </w:pPr>
      <w:r>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pPr>
        <w:suppressAutoHyphens w:val="0"/>
        <w:autoSpaceDE w:val="0"/>
        <w:autoSpaceDN w:val="0"/>
        <w:adjustRightInd w:val="0"/>
        <w:ind w:firstLine="709"/>
        <w:jc w:val="both"/>
        <w:rPr>
          <w:sz w:val="28"/>
          <w:szCs w:val="28"/>
          <w:lang w:eastAsia="ru-RU"/>
        </w:rPr>
      </w:pPr>
      <w:r>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pPr>
        <w:suppressAutoHyphens w:val="0"/>
        <w:autoSpaceDE w:val="0"/>
        <w:autoSpaceDN w:val="0"/>
        <w:adjustRightInd w:val="0"/>
        <w:ind w:firstLine="709"/>
        <w:jc w:val="both"/>
        <w:rPr>
          <w:sz w:val="28"/>
          <w:szCs w:val="28"/>
          <w:lang w:eastAsia="ru-RU"/>
        </w:rPr>
      </w:pPr>
      <w:r>
        <w:rPr>
          <w:sz w:val="28"/>
          <w:szCs w:val="28"/>
          <w:lang w:eastAsia="ru-RU"/>
        </w:rPr>
        <w:t xml:space="preserve">335. </w:t>
      </w:r>
      <w:r>
        <w:rPr>
          <w:bCs/>
          <w:sz w:val="28"/>
          <w:szCs w:val="28"/>
          <w:lang w:eastAsia="ru-RU"/>
        </w:rPr>
        <w:t xml:space="preserve">Свободный выпас или выпас на привязи в неотведенных для этого местах, передвижение на территории </w:t>
      </w:r>
      <w:r>
        <w:rPr>
          <w:sz w:val="28"/>
          <w:szCs w:val="28"/>
        </w:rPr>
        <w:t xml:space="preserve">сельского поселения </w:t>
      </w:r>
      <w:r>
        <w:rPr>
          <w:bCs/>
          <w:sz w:val="28"/>
          <w:szCs w:val="28"/>
          <w:lang w:eastAsia="ru-RU"/>
        </w:rPr>
        <w:t xml:space="preserve">без сопровождающих в соответствии с </w:t>
      </w:r>
      <w:r>
        <w:rPr>
          <w:sz w:val="28"/>
          <w:szCs w:val="28"/>
        </w:rPr>
        <w:t>правилами содержания, выпаса и перегона сельскохозяйственных животных на территории Забайкальского края запрещены</w:t>
      </w:r>
      <w:r>
        <w:rPr>
          <w:bCs/>
          <w:sz w:val="28"/>
          <w:szCs w:val="28"/>
          <w:lang w:eastAsia="ru-RU"/>
        </w:rPr>
        <w:t xml:space="preserve">. </w:t>
      </w:r>
      <w:r>
        <w:rPr>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pPr>
        <w:suppressAutoHyphens w:val="0"/>
        <w:autoSpaceDE w:val="0"/>
        <w:autoSpaceDN w:val="0"/>
        <w:adjustRightInd w:val="0"/>
        <w:ind w:firstLine="709"/>
        <w:jc w:val="both"/>
        <w:rPr>
          <w:sz w:val="28"/>
          <w:szCs w:val="28"/>
          <w:lang w:eastAsia="ru-RU"/>
        </w:rPr>
      </w:pPr>
      <w:r>
        <w:rPr>
          <w:sz w:val="28"/>
          <w:szCs w:val="28"/>
        </w:rPr>
        <w:t>336.</w:t>
      </w:r>
      <w:r>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pPr>
        <w:suppressAutoHyphens w:val="0"/>
        <w:autoSpaceDE w:val="0"/>
        <w:autoSpaceDN w:val="0"/>
        <w:adjustRightInd w:val="0"/>
        <w:ind w:firstLine="709"/>
        <w:jc w:val="both"/>
        <w:rPr>
          <w:sz w:val="28"/>
          <w:szCs w:val="28"/>
          <w:lang w:eastAsia="ru-RU"/>
        </w:rPr>
      </w:pPr>
      <w:r>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pPr>
        <w:suppressAutoHyphens w:val="0"/>
        <w:autoSpaceDE w:val="0"/>
        <w:autoSpaceDN w:val="0"/>
        <w:adjustRightInd w:val="0"/>
        <w:ind w:firstLine="709"/>
        <w:jc w:val="both"/>
        <w:rPr>
          <w:sz w:val="28"/>
          <w:szCs w:val="28"/>
          <w:lang w:eastAsia="ru-RU"/>
        </w:rPr>
      </w:pPr>
      <w:r>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pPr>
        <w:suppressAutoHyphens w:val="0"/>
        <w:autoSpaceDE w:val="0"/>
        <w:autoSpaceDN w:val="0"/>
        <w:adjustRightInd w:val="0"/>
        <w:ind w:firstLine="709"/>
        <w:jc w:val="both"/>
        <w:rPr>
          <w:sz w:val="28"/>
          <w:szCs w:val="28"/>
        </w:rPr>
      </w:pPr>
      <w:r>
        <w:rPr>
          <w:sz w:val="28"/>
          <w:szCs w:val="28"/>
          <w:lang w:eastAsia="ru-RU"/>
        </w:rPr>
        <w:t xml:space="preserve">338. Лица пострадавшие от потравы сельскохозяйственных угодий в связи с нарушением правил выпаса домашнего скота </w:t>
      </w:r>
      <w:r>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Pr>
          <w:bCs/>
          <w:sz w:val="28"/>
          <w:szCs w:val="28"/>
          <w:lang w:eastAsia="ru-RU"/>
        </w:rPr>
        <w:t xml:space="preserve">возмещение убытков в меньшем размере </w:t>
      </w:r>
      <w:r>
        <w:rPr>
          <w:sz w:val="28"/>
          <w:szCs w:val="28"/>
        </w:rPr>
        <w:t>(статья 15 Гражданского кодекса Российской Федерации).</w:t>
      </w:r>
    </w:p>
    <w:p>
      <w:pPr>
        <w:suppressAutoHyphens w:val="0"/>
        <w:autoSpaceDE w:val="0"/>
        <w:autoSpaceDN w:val="0"/>
        <w:adjustRightInd w:val="0"/>
        <w:ind w:firstLine="709"/>
        <w:jc w:val="both"/>
        <w:rPr>
          <w:sz w:val="28"/>
          <w:szCs w:val="28"/>
        </w:rPr>
      </w:pPr>
      <w:r>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pPr>
        <w:suppressAutoHyphens w:val="0"/>
        <w:autoSpaceDE w:val="0"/>
        <w:autoSpaceDN w:val="0"/>
        <w:adjustRightInd w:val="0"/>
        <w:ind w:firstLine="709"/>
        <w:jc w:val="both"/>
        <w:rPr>
          <w:sz w:val="28"/>
          <w:szCs w:val="28"/>
        </w:rPr>
      </w:pPr>
      <w:r>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pPr>
        <w:suppressAutoHyphens w:val="0"/>
        <w:autoSpaceDE w:val="0"/>
        <w:autoSpaceDN w:val="0"/>
        <w:adjustRightInd w:val="0"/>
        <w:ind w:firstLine="709"/>
        <w:jc w:val="both"/>
        <w:rPr>
          <w:sz w:val="28"/>
          <w:szCs w:val="28"/>
          <w:lang w:eastAsia="ru-RU"/>
        </w:rPr>
      </w:pPr>
      <w:r>
        <w:rPr>
          <w:sz w:val="28"/>
          <w:szCs w:val="28"/>
          <w:lang w:eastAsia="ru-RU"/>
        </w:rPr>
        <w:t>339. Выпас свиней не допускается.</w:t>
      </w:r>
    </w:p>
    <w:p>
      <w:pPr>
        <w:suppressAutoHyphens w:val="0"/>
        <w:autoSpaceDE w:val="0"/>
        <w:autoSpaceDN w:val="0"/>
        <w:adjustRightInd w:val="0"/>
        <w:ind w:firstLine="709"/>
        <w:jc w:val="both"/>
        <w:rPr>
          <w:bCs/>
          <w:sz w:val="28"/>
          <w:szCs w:val="28"/>
          <w:lang w:eastAsia="ru-RU"/>
        </w:rPr>
      </w:pPr>
      <w:r>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pPr>
        <w:suppressAutoHyphens w:val="0"/>
        <w:autoSpaceDE w:val="0"/>
        <w:autoSpaceDN w:val="0"/>
        <w:adjustRightInd w:val="0"/>
        <w:ind w:firstLine="709"/>
        <w:jc w:val="both"/>
        <w:rPr>
          <w:bCs/>
          <w:sz w:val="28"/>
          <w:szCs w:val="28"/>
          <w:lang w:eastAsia="ru-RU"/>
        </w:rPr>
      </w:pPr>
      <w:r>
        <w:rPr>
          <w:sz w:val="28"/>
          <w:szCs w:val="28"/>
          <w:lang w:eastAsia="ru-RU"/>
        </w:rPr>
        <w:t>341. 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 Правила дорожного движения).</w:t>
      </w:r>
    </w:p>
    <w:p>
      <w:pPr>
        <w:suppressAutoHyphens w:val="0"/>
        <w:autoSpaceDE w:val="0"/>
        <w:autoSpaceDN w:val="0"/>
        <w:adjustRightInd w:val="0"/>
        <w:ind w:firstLine="709"/>
        <w:contextualSpacing/>
        <w:jc w:val="both"/>
        <w:rPr>
          <w:sz w:val="28"/>
          <w:szCs w:val="28"/>
          <w:lang w:eastAsia="ru-RU"/>
        </w:rPr>
      </w:pPr>
      <w:r>
        <w:rPr>
          <w:sz w:val="28"/>
          <w:szCs w:val="28"/>
          <w:lang w:eastAsia="ru-RU"/>
        </w:rPr>
        <w:t>342. Лицо, ведущее стадо, (погонщик) является водителем (</w:t>
      </w:r>
      <w:r>
        <w:fldChar w:fldCharType="begin"/>
      </w:r>
      <w:r>
        <w:instrText xml:space="preserve"> HYPERLINK "consultantplus://offline/ref=48F921A0F5D757DA028505E8D65FC1885CEFCAC4FD34D2E8A36938C10DDC240EDB15272538C3AB64EA8D85A16F9740550510B7C477804625m7C4D" </w:instrText>
      </w:r>
      <w:r>
        <w:fldChar w:fldCharType="separate"/>
      </w:r>
      <w:r>
        <w:rPr>
          <w:sz w:val="28"/>
          <w:szCs w:val="28"/>
          <w:lang w:eastAsia="ru-RU"/>
        </w:rPr>
        <w:t>пункт 1.2</w:t>
      </w:r>
      <w:r>
        <w:rPr>
          <w:sz w:val="28"/>
          <w:szCs w:val="28"/>
          <w:lang w:eastAsia="ru-RU"/>
        </w:rPr>
        <w:fldChar w:fldCharType="end"/>
      </w:r>
      <w:r>
        <w:rPr>
          <w:sz w:val="28"/>
          <w:szCs w:val="28"/>
          <w:lang w:eastAsia="ru-RU"/>
        </w:rPr>
        <w:t xml:space="preserve"> правил дорожного движения). </w:t>
      </w:r>
    </w:p>
    <w:p>
      <w:pPr>
        <w:suppressAutoHyphens w:val="0"/>
        <w:autoSpaceDE w:val="0"/>
        <w:autoSpaceDN w:val="0"/>
        <w:adjustRightInd w:val="0"/>
        <w:ind w:firstLine="709"/>
        <w:contextualSpacing/>
        <w:jc w:val="both"/>
        <w:rPr>
          <w:sz w:val="28"/>
          <w:szCs w:val="28"/>
          <w:lang w:eastAsia="ru-RU"/>
        </w:rPr>
      </w:pPr>
      <w:r>
        <w:rPr>
          <w:sz w:val="28"/>
          <w:szCs w:val="28"/>
          <w:lang w:eastAsia="ru-RU"/>
        </w:rPr>
        <w:t>За нарушение погонщиком правил дорожного движения предусмотрена административная ответственность.</w:t>
      </w:r>
    </w:p>
    <w:p>
      <w:pPr>
        <w:suppressAutoHyphens w:val="0"/>
        <w:autoSpaceDE w:val="0"/>
        <w:autoSpaceDN w:val="0"/>
        <w:adjustRightInd w:val="0"/>
        <w:ind w:firstLine="709"/>
        <w:jc w:val="both"/>
        <w:rPr>
          <w:bCs/>
          <w:sz w:val="28"/>
          <w:szCs w:val="28"/>
          <w:lang w:eastAsia="ru-RU"/>
        </w:rPr>
      </w:pPr>
    </w:p>
    <w:p>
      <w:pPr>
        <w:suppressAutoHyphens w:val="0"/>
        <w:autoSpaceDE w:val="0"/>
        <w:autoSpaceDN w:val="0"/>
        <w:adjustRightInd w:val="0"/>
        <w:ind w:firstLine="709"/>
        <w:jc w:val="center"/>
        <w:rPr>
          <w:b/>
          <w:bCs/>
          <w:sz w:val="28"/>
          <w:szCs w:val="28"/>
          <w:lang w:eastAsia="ru-RU"/>
        </w:rPr>
      </w:pPr>
      <w:r>
        <w:rPr>
          <w:b/>
          <w:sz w:val="28"/>
          <w:szCs w:val="28"/>
          <w:lang w:eastAsia="ru-RU"/>
        </w:rPr>
        <w:t>Содержание скотомогильников (биотермических ям)</w:t>
      </w:r>
    </w:p>
    <w:p>
      <w:pPr>
        <w:suppressAutoHyphens w:val="0"/>
        <w:autoSpaceDE w:val="0"/>
        <w:autoSpaceDN w:val="0"/>
        <w:adjustRightInd w:val="0"/>
        <w:ind w:firstLine="709"/>
        <w:jc w:val="both"/>
        <w:rPr>
          <w:sz w:val="28"/>
          <w:szCs w:val="28"/>
          <w:lang w:eastAsia="ru-RU"/>
        </w:rPr>
      </w:pPr>
    </w:p>
    <w:p>
      <w:pPr>
        <w:suppressAutoHyphens w:val="0"/>
        <w:autoSpaceDE w:val="0"/>
        <w:autoSpaceDN w:val="0"/>
        <w:adjustRightInd w:val="0"/>
        <w:ind w:firstLine="709"/>
        <w:jc w:val="both"/>
        <w:rPr>
          <w:sz w:val="28"/>
          <w:szCs w:val="28"/>
          <w:lang w:eastAsia="ru-RU"/>
        </w:rPr>
      </w:pPr>
      <w:r>
        <w:rPr>
          <w:sz w:val="28"/>
          <w:szCs w:val="28"/>
          <w:lang w:eastAsia="ru-RU"/>
        </w:rPr>
        <w:t xml:space="preserve">343. Содержание скотомогильников (биотермических ям) </w:t>
      </w:r>
      <w:r>
        <w:rPr>
          <w:sz w:val="28"/>
          <w:szCs w:val="28"/>
        </w:rPr>
        <w:t>на территории сельского поселения осуществляется в соответствии</w:t>
      </w:r>
      <w:r>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pPr>
        <w:suppressAutoHyphens w:val="0"/>
        <w:autoSpaceDE w:val="0"/>
        <w:autoSpaceDN w:val="0"/>
        <w:adjustRightInd w:val="0"/>
        <w:ind w:firstLine="709"/>
        <w:jc w:val="both"/>
        <w:rPr>
          <w:b/>
          <w:bCs/>
          <w:sz w:val="28"/>
          <w:szCs w:val="28"/>
          <w:lang w:eastAsia="ru-RU"/>
        </w:rPr>
      </w:pPr>
      <w:r>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Pr>
          <w:sz w:val="28"/>
          <w:szCs w:val="28"/>
          <w:lang w:eastAsia="ru-RU"/>
        </w:rPr>
        <w:t>ветеринарно-санитарными правилами сбора, утилизации и уничтожения биологических отходов</w:t>
      </w:r>
      <w:r>
        <w:rPr>
          <w:bCs/>
          <w:sz w:val="28"/>
          <w:szCs w:val="28"/>
          <w:lang w:eastAsia="ru-RU"/>
        </w:rPr>
        <w:t xml:space="preserve"> возлагается на собственников (владельцев) этих объектов в соответствии с В</w:t>
      </w:r>
      <w:r>
        <w:rPr>
          <w:sz w:val="28"/>
          <w:szCs w:val="28"/>
          <w:lang w:eastAsia="ru-RU"/>
        </w:rPr>
        <w:t>етеринарно-санитарными правилами сбора, утилизации и уничтожения биологических отходов</w:t>
      </w:r>
      <w:r>
        <w:rPr>
          <w:bCs/>
          <w:sz w:val="28"/>
          <w:szCs w:val="28"/>
          <w:lang w:eastAsia="ru-RU"/>
        </w:rPr>
        <w:t>.</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both"/>
        <w:rPr>
          <w:b/>
          <w:bCs/>
          <w:sz w:val="28"/>
          <w:szCs w:val="28"/>
        </w:rPr>
      </w:pPr>
      <w:r>
        <w:rPr>
          <w:b/>
          <w:bCs/>
          <w:sz w:val="28"/>
          <w:szCs w:val="28"/>
          <w:lang w:val="en-US"/>
        </w:rPr>
        <w:t>V</w:t>
      </w:r>
      <w:r>
        <w:rPr>
          <w:b/>
          <w:bCs/>
          <w:sz w:val="28"/>
          <w:szCs w:val="28"/>
        </w:rPr>
        <w:t>. Проведение земляных работ при строительстве, ремонте, реконструкции коммуникаций</w:t>
      </w:r>
    </w:p>
    <w:p>
      <w:pPr>
        <w:widowControl w:val="0"/>
        <w:autoSpaceDE w:val="0"/>
        <w:autoSpaceDN w:val="0"/>
        <w:adjustRightInd w:val="0"/>
        <w:ind w:left="142" w:firstLine="709"/>
        <w:contextualSpacing/>
        <w:jc w:val="both"/>
        <w:rPr>
          <w:bCs/>
          <w:sz w:val="28"/>
          <w:szCs w:val="28"/>
        </w:rPr>
      </w:pPr>
    </w:p>
    <w:p>
      <w:pPr>
        <w:widowControl w:val="0"/>
        <w:autoSpaceDE w:val="0"/>
        <w:autoSpaceDN w:val="0"/>
        <w:adjustRightInd w:val="0"/>
        <w:ind w:left="142" w:firstLine="709"/>
        <w:contextualSpacing/>
        <w:jc w:val="both"/>
        <w:rPr>
          <w:bCs/>
          <w:sz w:val="28"/>
          <w:szCs w:val="28"/>
        </w:rPr>
      </w:pPr>
      <w:r>
        <w:rPr>
          <w:bCs/>
          <w:sz w:val="28"/>
          <w:szCs w:val="28"/>
        </w:rPr>
        <w:t>346.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сельского поселения в сфере жилищно-коммунального хозяйства.</w:t>
      </w:r>
    </w:p>
    <w:p>
      <w:pPr>
        <w:widowControl w:val="0"/>
        <w:autoSpaceDE w:val="0"/>
        <w:autoSpaceDN w:val="0"/>
        <w:adjustRightInd w:val="0"/>
        <w:ind w:left="142" w:firstLine="709"/>
        <w:contextualSpacing/>
        <w:jc w:val="both"/>
        <w:rPr>
          <w:bCs/>
          <w:sz w:val="28"/>
          <w:szCs w:val="28"/>
        </w:rPr>
      </w:pPr>
      <w:r>
        <w:rPr>
          <w:bCs/>
          <w:sz w:val="28"/>
          <w:szCs w:val="28"/>
        </w:rPr>
        <w:t>Аварийные работы могут начинаться владельцами сетей по телефонограмме или по уведомлению органа управления администрации сельского поселения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pPr>
        <w:widowControl w:val="0"/>
        <w:autoSpaceDE w:val="0"/>
        <w:autoSpaceDN w:val="0"/>
        <w:adjustRightInd w:val="0"/>
        <w:ind w:left="142" w:firstLine="709"/>
        <w:contextualSpacing/>
        <w:jc w:val="both"/>
        <w:rPr>
          <w:bCs/>
          <w:sz w:val="28"/>
          <w:szCs w:val="28"/>
        </w:rPr>
      </w:pPr>
      <w:r>
        <w:rPr>
          <w:bCs/>
          <w:sz w:val="28"/>
          <w:szCs w:val="28"/>
        </w:rPr>
        <w:t>В целях усиления контроля за соблюдением установленного порядка, условий и сроков проведения земляных работ орган управления администрации сельского поселения в сфере жилищно-коммунального хозяйства в течение двух рабочих дней информирует Контрольную инспекцию администрации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об уведомлениях и телефонограммах о проведении аварийных работ;</w:t>
      </w:r>
    </w:p>
    <w:p>
      <w:pPr>
        <w:widowControl w:val="0"/>
        <w:autoSpaceDE w:val="0"/>
        <w:autoSpaceDN w:val="0"/>
        <w:adjustRightInd w:val="0"/>
        <w:ind w:left="142" w:firstLine="709"/>
        <w:contextualSpacing/>
        <w:jc w:val="both"/>
        <w:rPr>
          <w:bCs/>
          <w:sz w:val="28"/>
          <w:szCs w:val="28"/>
        </w:rPr>
      </w:pPr>
      <w:r>
        <w:rPr>
          <w:bCs/>
          <w:sz w:val="28"/>
          <w:szCs w:val="28"/>
        </w:rPr>
        <w:t>о выданных ордерах на территории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о продлении сроков проведения земляных работ;</w:t>
      </w:r>
    </w:p>
    <w:p>
      <w:pPr>
        <w:widowControl w:val="0"/>
        <w:autoSpaceDE w:val="0"/>
        <w:autoSpaceDN w:val="0"/>
        <w:adjustRightInd w:val="0"/>
        <w:ind w:left="142" w:firstLine="709"/>
        <w:contextualSpacing/>
        <w:jc w:val="both"/>
        <w:rPr>
          <w:bCs/>
          <w:sz w:val="28"/>
          <w:szCs w:val="28"/>
        </w:rPr>
      </w:pPr>
      <w:r>
        <w:rPr>
          <w:bCs/>
          <w:sz w:val="28"/>
          <w:szCs w:val="28"/>
        </w:rPr>
        <w:t>об актах обследования участков после проведения восстановительных работ и закрытия ордеров.</w:t>
      </w:r>
    </w:p>
    <w:p>
      <w:pPr>
        <w:widowControl w:val="0"/>
        <w:autoSpaceDE w:val="0"/>
        <w:autoSpaceDN w:val="0"/>
        <w:adjustRightInd w:val="0"/>
        <w:ind w:left="142" w:firstLine="709"/>
        <w:contextualSpacing/>
        <w:jc w:val="both"/>
        <w:rPr>
          <w:bCs/>
          <w:sz w:val="28"/>
          <w:szCs w:val="28"/>
        </w:rPr>
      </w:pPr>
      <w:r>
        <w:rPr>
          <w:bCs/>
          <w:sz w:val="28"/>
          <w:szCs w:val="28"/>
        </w:rPr>
        <w:t>347.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pPr>
        <w:widowControl w:val="0"/>
        <w:autoSpaceDE w:val="0"/>
        <w:autoSpaceDN w:val="0"/>
        <w:adjustRightInd w:val="0"/>
        <w:ind w:left="142" w:firstLine="709"/>
        <w:contextualSpacing/>
        <w:jc w:val="both"/>
        <w:rPr>
          <w:bCs/>
          <w:sz w:val="28"/>
          <w:szCs w:val="28"/>
        </w:rPr>
      </w:pPr>
      <w:r>
        <w:rPr>
          <w:bCs/>
          <w:sz w:val="28"/>
          <w:szCs w:val="28"/>
        </w:rPr>
        <w:t>348. Ордер выдается администрацией сельского поселения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pPr>
        <w:widowControl w:val="0"/>
        <w:autoSpaceDE w:val="0"/>
        <w:autoSpaceDN w:val="0"/>
        <w:adjustRightInd w:val="0"/>
        <w:ind w:left="142" w:firstLine="709"/>
        <w:contextualSpacing/>
        <w:jc w:val="both"/>
        <w:rPr>
          <w:bCs/>
          <w:sz w:val="28"/>
          <w:szCs w:val="28"/>
        </w:rPr>
      </w:pPr>
      <w:r>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pPr>
        <w:widowControl w:val="0"/>
        <w:autoSpaceDE w:val="0"/>
        <w:autoSpaceDN w:val="0"/>
        <w:adjustRightInd w:val="0"/>
        <w:ind w:left="142" w:firstLine="709"/>
        <w:contextualSpacing/>
        <w:jc w:val="both"/>
        <w:rPr>
          <w:bCs/>
          <w:sz w:val="28"/>
          <w:szCs w:val="28"/>
        </w:rPr>
      </w:pPr>
      <w:r>
        <w:rPr>
          <w:bCs/>
          <w:sz w:val="28"/>
          <w:szCs w:val="28"/>
        </w:rPr>
        <w:t>Ордер при производстве работ по реконструкции, ремонту коммуникаций оформляется на собственника (владельца) коммуникаций.</w:t>
      </w:r>
    </w:p>
    <w:p>
      <w:pPr>
        <w:widowControl w:val="0"/>
        <w:autoSpaceDE w:val="0"/>
        <w:autoSpaceDN w:val="0"/>
        <w:adjustRightInd w:val="0"/>
        <w:ind w:left="142" w:firstLine="709"/>
        <w:contextualSpacing/>
        <w:jc w:val="both"/>
        <w:rPr>
          <w:bCs/>
          <w:sz w:val="28"/>
          <w:szCs w:val="28"/>
        </w:rPr>
      </w:pPr>
      <w:r>
        <w:rPr>
          <w:bCs/>
          <w:sz w:val="28"/>
          <w:szCs w:val="28"/>
        </w:rPr>
        <w:t>349. Прокладка напорных коммуникаций под проезжей частью магистральных улиц не допускается.</w:t>
      </w:r>
    </w:p>
    <w:p>
      <w:pPr>
        <w:widowControl w:val="0"/>
        <w:autoSpaceDE w:val="0"/>
        <w:autoSpaceDN w:val="0"/>
        <w:adjustRightInd w:val="0"/>
        <w:ind w:left="142" w:firstLine="709"/>
        <w:contextualSpacing/>
        <w:jc w:val="both"/>
        <w:rPr>
          <w:bCs/>
          <w:sz w:val="28"/>
          <w:szCs w:val="28"/>
        </w:rPr>
      </w:pPr>
      <w:r>
        <w:rPr>
          <w:bCs/>
          <w:sz w:val="28"/>
          <w:szCs w:val="28"/>
        </w:rPr>
        <w:t>350. При реконструкции действующих подземных коммуникаций необходимо предусматривать их вынос из-под проезжей части магистральных улиц.</w:t>
      </w:r>
    </w:p>
    <w:p>
      <w:pPr>
        <w:widowControl w:val="0"/>
        <w:autoSpaceDE w:val="0"/>
        <w:autoSpaceDN w:val="0"/>
        <w:adjustRightInd w:val="0"/>
        <w:ind w:left="142" w:firstLine="709"/>
        <w:contextualSpacing/>
        <w:jc w:val="both"/>
        <w:rPr>
          <w:bCs/>
          <w:sz w:val="28"/>
          <w:szCs w:val="28"/>
        </w:rPr>
      </w:pPr>
      <w:r>
        <w:rPr>
          <w:bCs/>
          <w:sz w:val="28"/>
          <w:szCs w:val="28"/>
        </w:rPr>
        <w:t>351.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pPr>
        <w:widowControl w:val="0"/>
        <w:autoSpaceDE w:val="0"/>
        <w:autoSpaceDN w:val="0"/>
        <w:adjustRightInd w:val="0"/>
        <w:ind w:left="142" w:firstLine="709"/>
        <w:contextualSpacing/>
        <w:jc w:val="both"/>
        <w:rPr>
          <w:bCs/>
          <w:sz w:val="28"/>
          <w:szCs w:val="28"/>
        </w:rPr>
      </w:pPr>
      <w:r>
        <w:rPr>
          <w:bCs/>
          <w:sz w:val="28"/>
          <w:szCs w:val="28"/>
        </w:rPr>
        <w:t>352.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pPr>
        <w:widowControl w:val="0"/>
        <w:autoSpaceDE w:val="0"/>
        <w:autoSpaceDN w:val="0"/>
        <w:adjustRightInd w:val="0"/>
        <w:ind w:left="142" w:firstLine="709"/>
        <w:contextualSpacing/>
        <w:jc w:val="both"/>
        <w:rPr>
          <w:bCs/>
          <w:sz w:val="28"/>
          <w:szCs w:val="28"/>
        </w:rPr>
      </w:pPr>
      <w:r>
        <w:rPr>
          <w:bCs/>
          <w:sz w:val="28"/>
          <w:szCs w:val="28"/>
        </w:rPr>
        <w:t>Не допускается применение кирпича в конструкциях, подземных коммуникациях, расположенных под проезжей частью.</w:t>
      </w:r>
    </w:p>
    <w:p>
      <w:pPr>
        <w:widowControl w:val="0"/>
        <w:autoSpaceDE w:val="0"/>
        <w:autoSpaceDN w:val="0"/>
        <w:adjustRightInd w:val="0"/>
        <w:ind w:left="142" w:firstLine="709"/>
        <w:contextualSpacing/>
        <w:jc w:val="both"/>
        <w:rPr>
          <w:bCs/>
          <w:sz w:val="28"/>
          <w:szCs w:val="28"/>
        </w:rPr>
      </w:pPr>
      <w:r>
        <w:rPr>
          <w:bCs/>
          <w:sz w:val="28"/>
          <w:szCs w:val="28"/>
        </w:rPr>
        <w:t>353.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pPr>
        <w:widowControl w:val="0"/>
        <w:autoSpaceDE w:val="0"/>
        <w:autoSpaceDN w:val="0"/>
        <w:adjustRightInd w:val="0"/>
        <w:ind w:left="142" w:firstLine="709"/>
        <w:contextualSpacing/>
        <w:jc w:val="both"/>
        <w:rPr>
          <w:bCs/>
          <w:sz w:val="28"/>
          <w:szCs w:val="28"/>
        </w:rPr>
      </w:pPr>
      <w:r>
        <w:rPr>
          <w:bCs/>
          <w:sz w:val="28"/>
          <w:szCs w:val="28"/>
        </w:rPr>
        <w:t>354.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pPr>
        <w:widowControl w:val="0"/>
        <w:autoSpaceDE w:val="0"/>
        <w:autoSpaceDN w:val="0"/>
        <w:adjustRightInd w:val="0"/>
        <w:ind w:left="142" w:firstLine="709"/>
        <w:contextualSpacing/>
        <w:jc w:val="both"/>
        <w:rPr>
          <w:bCs/>
          <w:sz w:val="28"/>
          <w:szCs w:val="28"/>
        </w:rPr>
      </w:pPr>
      <w:r>
        <w:rPr>
          <w:bCs/>
          <w:sz w:val="28"/>
          <w:szCs w:val="28"/>
        </w:rPr>
        <w:t>355. При восстановлении благоустройства:</w:t>
      </w:r>
    </w:p>
    <w:p>
      <w:pPr>
        <w:widowControl w:val="0"/>
        <w:autoSpaceDE w:val="0"/>
        <w:autoSpaceDN w:val="0"/>
        <w:adjustRightInd w:val="0"/>
        <w:ind w:left="142" w:firstLine="709"/>
        <w:contextualSpacing/>
        <w:jc w:val="both"/>
        <w:rPr>
          <w:bCs/>
          <w:sz w:val="28"/>
          <w:szCs w:val="28"/>
        </w:rPr>
      </w:pPr>
      <w:r>
        <w:rPr>
          <w:bCs/>
          <w:sz w:val="28"/>
          <w:szCs w:val="28"/>
        </w:rPr>
        <w:t>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сельского поселения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pPr>
        <w:widowControl w:val="0"/>
        <w:autoSpaceDE w:val="0"/>
        <w:autoSpaceDN w:val="0"/>
        <w:adjustRightInd w:val="0"/>
        <w:ind w:left="142" w:firstLine="709"/>
        <w:contextualSpacing/>
        <w:jc w:val="both"/>
        <w:rPr>
          <w:bCs/>
          <w:sz w:val="28"/>
          <w:szCs w:val="28"/>
        </w:rPr>
      </w:pPr>
      <w:r>
        <w:rPr>
          <w:bCs/>
          <w:sz w:val="28"/>
          <w:szCs w:val="28"/>
        </w:rPr>
        <w:t>2).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pPr>
        <w:widowControl w:val="0"/>
        <w:autoSpaceDE w:val="0"/>
        <w:autoSpaceDN w:val="0"/>
        <w:adjustRightInd w:val="0"/>
        <w:ind w:left="142" w:firstLine="709"/>
        <w:contextualSpacing/>
        <w:jc w:val="both"/>
        <w:rPr>
          <w:bCs/>
          <w:sz w:val="28"/>
          <w:szCs w:val="28"/>
        </w:rPr>
      </w:pPr>
      <w:r>
        <w:rPr>
          <w:bCs/>
          <w:sz w:val="28"/>
          <w:szCs w:val="28"/>
        </w:rPr>
        <w:t>а) согласовать с администрацией сельского поселения продление срока действия разрешения на производство земляных работ;</w:t>
      </w:r>
    </w:p>
    <w:p>
      <w:pPr>
        <w:widowControl w:val="0"/>
        <w:autoSpaceDE w:val="0"/>
        <w:autoSpaceDN w:val="0"/>
        <w:adjustRightInd w:val="0"/>
        <w:ind w:left="142" w:firstLine="709"/>
        <w:contextualSpacing/>
        <w:jc w:val="both"/>
        <w:rPr>
          <w:bCs/>
          <w:sz w:val="28"/>
          <w:szCs w:val="28"/>
        </w:rPr>
      </w:pPr>
      <w:r>
        <w:rPr>
          <w:bCs/>
          <w:sz w:val="28"/>
          <w:szCs w:val="28"/>
        </w:rPr>
        <w:t>б) провести необходимые мероприятия по приведению в порядок территории в зоне производства земляных работ;</w:t>
      </w:r>
    </w:p>
    <w:p>
      <w:pPr>
        <w:widowControl w:val="0"/>
        <w:autoSpaceDE w:val="0"/>
        <w:autoSpaceDN w:val="0"/>
        <w:adjustRightInd w:val="0"/>
        <w:ind w:left="142" w:firstLine="709"/>
        <w:contextualSpacing/>
        <w:jc w:val="both"/>
        <w:rPr>
          <w:bCs/>
          <w:sz w:val="28"/>
          <w:szCs w:val="28"/>
        </w:rPr>
      </w:pPr>
      <w:r>
        <w:rPr>
          <w:bCs/>
          <w:sz w:val="28"/>
          <w:szCs w:val="28"/>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pPr>
        <w:widowControl w:val="0"/>
        <w:autoSpaceDE w:val="0"/>
        <w:autoSpaceDN w:val="0"/>
        <w:adjustRightInd w:val="0"/>
        <w:ind w:left="142" w:firstLine="709"/>
        <w:contextualSpacing/>
        <w:jc w:val="both"/>
        <w:rPr>
          <w:bCs/>
          <w:sz w:val="28"/>
          <w:szCs w:val="28"/>
        </w:rPr>
      </w:pPr>
      <w:r>
        <w:rPr>
          <w:bCs/>
          <w:sz w:val="28"/>
          <w:szCs w:val="28"/>
        </w:rPr>
        <w:t>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356. До начала производства земляных, строительных, ремонтных работ необходимо:</w:t>
      </w:r>
    </w:p>
    <w:p>
      <w:pPr>
        <w:widowControl w:val="0"/>
        <w:autoSpaceDE w:val="0"/>
        <w:autoSpaceDN w:val="0"/>
        <w:adjustRightInd w:val="0"/>
        <w:ind w:left="142" w:firstLine="709"/>
        <w:contextualSpacing/>
        <w:jc w:val="both"/>
        <w:rPr>
          <w:bCs/>
          <w:sz w:val="28"/>
          <w:szCs w:val="28"/>
        </w:rPr>
      </w:pPr>
      <w:r>
        <w:rPr>
          <w:bCs/>
          <w:sz w:val="28"/>
          <w:szCs w:val="28"/>
        </w:rPr>
        <w:t>1) Установить дорожные знаки в соответствии с согласованной схемой;</w:t>
      </w:r>
    </w:p>
    <w:p>
      <w:pPr>
        <w:widowControl w:val="0"/>
        <w:autoSpaceDE w:val="0"/>
        <w:autoSpaceDN w:val="0"/>
        <w:adjustRightInd w:val="0"/>
        <w:ind w:left="142" w:firstLine="709"/>
        <w:contextualSpacing/>
        <w:jc w:val="both"/>
        <w:rPr>
          <w:bCs/>
          <w:sz w:val="28"/>
          <w:szCs w:val="28"/>
        </w:rPr>
      </w:pPr>
      <w:r>
        <w:rPr>
          <w:bCs/>
          <w:sz w:val="28"/>
          <w:szCs w:val="28"/>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pPr>
        <w:widowControl w:val="0"/>
        <w:autoSpaceDE w:val="0"/>
        <w:autoSpaceDN w:val="0"/>
        <w:adjustRightInd w:val="0"/>
        <w:ind w:left="142" w:firstLine="709"/>
        <w:contextualSpacing/>
        <w:jc w:val="both"/>
        <w:rPr>
          <w:bCs/>
          <w:sz w:val="28"/>
          <w:szCs w:val="28"/>
        </w:rPr>
      </w:pPr>
      <w:r>
        <w:rPr>
          <w:bCs/>
          <w:sz w:val="28"/>
          <w:szCs w:val="28"/>
        </w:rPr>
        <w:t>Ограждение должно надежно предотвращать попадание посторонних лиц на место проведения работ, должно иметь опрятный вид.</w:t>
      </w:r>
    </w:p>
    <w:p>
      <w:pPr>
        <w:widowControl w:val="0"/>
        <w:autoSpaceDE w:val="0"/>
        <w:autoSpaceDN w:val="0"/>
        <w:adjustRightInd w:val="0"/>
        <w:ind w:left="142" w:firstLine="709"/>
        <w:contextualSpacing/>
        <w:jc w:val="both"/>
        <w:rPr>
          <w:bCs/>
          <w:sz w:val="28"/>
          <w:szCs w:val="28"/>
        </w:rPr>
      </w:pPr>
      <w:r>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pPr>
        <w:widowControl w:val="0"/>
        <w:autoSpaceDE w:val="0"/>
        <w:autoSpaceDN w:val="0"/>
        <w:adjustRightInd w:val="0"/>
        <w:ind w:left="142" w:firstLine="709"/>
        <w:contextualSpacing/>
        <w:jc w:val="both"/>
        <w:rPr>
          <w:bCs/>
          <w:sz w:val="28"/>
          <w:szCs w:val="28"/>
        </w:rPr>
      </w:pPr>
      <w:r>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pPr>
        <w:widowControl w:val="0"/>
        <w:autoSpaceDE w:val="0"/>
        <w:autoSpaceDN w:val="0"/>
        <w:adjustRightInd w:val="0"/>
        <w:ind w:left="142" w:firstLine="709"/>
        <w:contextualSpacing/>
        <w:jc w:val="both"/>
        <w:rPr>
          <w:bCs/>
          <w:sz w:val="28"/>
          <w:szCs w:val="28"/>
        </w:rPr>
      </w:pPr>
      <w:r>
        <w:rPr>
          <w:bCs/>
          <w:sz w:val="28"/>
          <w:szCs w:val="28"/>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pPr>
        <w:widowControl w:val="0"/>
        <w:autoSpaceDE w:val="0"/>
        <w:autoSpaceDN w:val="0"/>
        <w:adjustRightInd w:val="0"/>
        <w:ind w:left="142" w:firstLine="709"/>
        <w:contextualSpacing/>
        <w:jc w:val="both"/>
        <w:rPr>
          <w:bCs/>
          <w:sz w:val="28"/>
          <w:szCs w:val="28"/>
        </w:rPr>
      </w:pPr>
      <w:r>
        <w:rPr>
          <w:bCs/>
          <w:sz w:val="28"/>
          <w:szCs w:val="28"/>
        </w:rPr>
        <w:t>357.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pPr>
        <w:widowControl w:val="0"/>
        <w:autoSpaceDE w:val="0"/>
        <w:autoSpaceDN w:val="0"/>
        <w:adjustRightInd w:val="0"/>
        <w:ind w:left="142" w:firstLine="709"/>
        <w:contextualSpacing/>
        <w:jc w:val="both"/>
        <w:rPr>
          <w:bCs/>
          <w:sz w:val="28"/>
          <w:szCs w:val="28"/>
        </w:rPr>
      </w:pPr>
      <w:r>
        <w:rPr>
          <w:bCs/>
          <w:sz w:val="28"/>
          <w:szCs w:val="28"/>
        </w:rPr>
        <w:t>358. В разрешении устанавливаются сроки и условия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359.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pPr>
        <w:widowControl w:val="0"/>
        <w:autoSpaceDE w:val="0"/>
        <w:autoSpaceDN w:val="0"/>
        <w:adjustRightInd w:val="0"/>
        <w:ind w:left="142" w:firstLine="709"/>
        <w:contextualSpacing/>
        <w:jc w:val="both"/>
        <w:rPr>
          <w:bCs/>
          <w:sz w:val="28"/>
          <w:szCs w:val="28"/>
        </w:rPr>
      </w:pPr>
      <w:r>
        <w:rPr>
          <w:bCs/>
          <w:sz w:val="28"/>
          <w:szCs w:val="28"/>
        </w:rPr>
        <w:t>360.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pPr>
        <w:widowControl w:val="0"/>
        <w:autoSpaceDE w:val="0"/>
        <w:autoSpaceDN w:val="0"/>
        <w:adjustRightInd w:val="0"/>
        <w:ind w:left="142" w:firstLine="709"/>
        <w:contextualSpacing/>
        <w:jc w:val="both"/>
        <w:rPr>
          <w:bCs/>
          <w:sz w:val="28"/>
          <w:szCs w:val="28"/>
        </w:rPr>
      </w:pPr>
      <w:r>
        <w:rPr>
          <w:bCs/>
          <w:sz w:val="28"/>
          <w:szCs w:val="28"/>
        </w:rPr>
        <w:t>361.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pPr>
        <w:widowControl w:val="0"/>
        <w:autoSpaceDE w:val="0"/>
        <w:autoSpaceDN w:val="0"/>
        <w:adjustRightInd w:val="0"/>
        <w:ind w:left="142" w:firstLine="709"/>
        <w:contextualSpacing/>
        <w:jc w:val="both"/>
        <w:rPr>
          <w:bCs/>
          <w:sz w:val="28"/>
          <w:szCs w:val="28"/>
        </w:rPr>
      </w:pPr>
      <w:r>
        <w:rPr>
          <w:bCs/>
          <w:sz w:val="28"/>
          <w:szCs w:val="28"/>
        </w:rPr>
        <w:t>362. Администрацией сельского поселения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pPr>
        <w:widowControl w:val="0"/>
        <w:autoSpaceDE w:val="0"/>
        <w:autoSpaceDN w:val="0"/>
        <w:adjustRightInd w:val="0"/>
        <w:ind w:left="142" w:firstLine="709"/>
        <w:contextualSpacing/>
        <w:jc w:val="both"/>
        <w:rPr>
          <w:bCs/>
          <w:sz w:val="28"/>
          <w:szCs w:val="28"/>
        </w:rPr>
      </w:pPr>
      <w:r>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pPr>
        <w:widowControl w:val="0"/>
        <w:autoSpaceDE w:val="0"/>
        <w:autoSpaceDN w:val="0"/>
        <w:adjustRightInd w:val="0"/>
        <w:ind w:left="142" w:firstLine="709"/>
        <w:contextualSpacing/>
        <w:jc w:val="both"/>
        <w:rPr>
          <w:bCs/>
          <w:sz w:val="28"/>
          <w:szCs w:val="28"/>
        </w:rPr>
      </w:pPr>
      <w:r>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pPr>
        <w:widowControl w:val="0"/>
        <w:autoSpaceDE w:val="0"/>
        <w:autoSpaceDN w:val="0"/>
        <w:adjustRightInd w:val="0"/>
        <w:ind w:firstLine="709"/>
        <w:contextualSpacing/>
        <w:jc w:val="both"/>
        <w:rPr>
          <w:bCs/>
          <w:sz w:val="28"/>
          <w:szCs w:val="28"/>
        </w:rPr>
      </w:pPr>
      <w:r>
        <w:rPr>
          <w:bCs/>
          <w:sz w:val="28"/>
          <w:szCs w:val="28"/>
        </w:rPr>
        <w:t>При необходимости производитель работ обеспечивает планировку грунта на отвале.</w:t>
      </w:r>
    </w:p>
    <w:p>
      <w:pPr>
        <w:widowControl w:val="0"/>
        <w:autoSpaceDE w:val="0"/>
        <w:autoSpaceDN w:val="0"/>
        <w:adjustRightInd w:val="0"/>
        <w:ind w:firstLine="709"/>
        <w:contextualSpacing/>
        <w:jc w:val="both"/>
        <w:rPr>
          <w:bCs/>
          <w:sz w:val="28"/>
          <w:szCs w:val="28"/>
        </w:rPr>
      </w:pPr>
      <w:r>
        <w:rPr>
          <w:bCs/>
          <w:sz w:val="28"/>
          <w:szCs w:val="28"/>
        </w:rPr>
        <w:t>363.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pPr>
        <w:widowControl w:val="0"/>
        <w:autoSpaceDE w:val="0"/>
        <w:autoSpaceDN w:val="0"/>
        <w:adjustRightInd w:val="0"/>
        <w:ind w:firstLine="709"/>
        <w:contextualSpacing/>
        <w:jc w:val="both"/>
        <w:rPr>
          <w:bCs/>
          <w:sz w:val="28"/>
          <w:szCs w:val="28"/>
        </w:rPr>
      </w:pPr>
      <w:r>
        <w:rPr>
          <w:bCs/>
          <w:sz w:val="28"/>
          <w:szCs w:val="28"/>
        </w:rPr>
        <w:t>364.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pPr>
        <w:widowControl w:val="0"/>
        <w:autoSpaceDE w:val="0"/>
        <w:autoSpaceDN w:val="0"/>
        <w:adjustRightInd w:val="0"/>
        <w:ind w:firstLine="709"/>
        <w:contextualSpacing/>
        <w:jc w:val="both"/>
        <w:rPr>
          <w:bCs/>
          <w:sz w:val="28"/>
          <w:szCs w:val="28"/>
        </w:rPr>
      </w:pPr>
      <w:r>
        <w:rPr>
          <w:bCs/>
          <w:sz w:val="28"/>
          <w:szCs w:val="28"/>
        </w:rPr>
        <w:t>На работы по устройству щебеночного основания и асфальтобетонной смеси в орган управления администрации сельского поселения в сфере жилищно-коммунального хозяйства предоставляется акт освидетельствования скрытых работ с фотофиксацией конструктивных элементов.</w:t>
      </w:r>
    </w:p>
    <w:p>
      <w:pPr>
        <w:widowControl w:val="0"/>
        <w:autoSpaceDE w:val="0"/>
        <w:autoSpaceDN w:val="0"/>
        <w:adjustRightInd w:val="0"/>
        <w:ind w:firstLine="709"/>
        <w:contextualSpacing/>
        <w:jc w:val="both"/>
        <w:rPr>
          <w:bCs/>
          <w:sz w:val="28"/>
          <w:szCs w:val="28"/>
        </w:rPr>
      </w:pPr>
      <w:r>
        <w:rPr>
          <w:bCs/>
          <w:sz w:val="28"/>
          <w:szCs w:val="28"/>
        </w:rPr>
        <w:t>365.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администрацию сельского поселения.</w:t>
      </w:r>
    </w:p>
    <w:p>
      <w:pPr>
        <w:widowControl w:val="0"/>
        <w:autoSpaceDE w:val="0"/>
        <w:autoSpaceDN w:val="0"/>
        <w:adjustRightInd w:val="0"/>
        <w:ind w:firstLine="709"/>
        <w:contextualSpacing/>
        <w:jc w:val="both"/>
        <w:rPr>
          <w:bCs/>
          <w:sz w:val="28"/>
          <w:szCs w:val="28"/>
        </w:rPr>
      </w:pPr>
      <w:r>
        <w:rPr>
          <w:bCs/>
          <w:sz w:val="28"/>
          <w:szCs w:val="28"/>
        </w:rPr>
        <w:t xml:space="preserve">366.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Pr>
          <w:sz w:val="28"/>
          <w:szCs w:val="28"/>
          <w:lang w:eastAsia="ru-RU"/>
        </w:rPr>
        <w:t>ГОСТ Р 50597-2017</w:t>
      </w:r>
      <w:r>
        <w:rPr>
          <w:bCs/>
          <w:sz w:val="28"/>
          <w:szCs w:val="28"/>
        </w:rPr>
        <w:t xml:space="preserve"> «</w:t>
      </w:r>
      <w:r>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Pr>
          <w:bCs/>
          <w:sz w:val="28"/>
          <w:szCs w:val="28"/>
        </w:rPr>
        <w:t>».</w:t>
      </w:r>
    </w:p>
    <w:p>
      <w:pPr>
        <w:widowControl w:val="0"/>
        <w:autoSpaceDE w:val="0"/>
        <w:autoSpaceDN w:val="0"/>
        <w:adjustRightInd w:val="0"/>
        <w:ind w:firstLine="709"/>
        <w:contextualSpacing/>
        <w:jc w:val="both"/>
        <w:rPr>
          <w:bCs/>
          <w:sz w:val="28"/>
          <w:szCs w:val="28"/>
        </w:rPr>
      </w:pPr>
      <w:r>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pPr>
        <w:widowControl w:val="0"/>
        <w:autoSpaceDE w:val="0"/>
        <w:autoSpaceDN w:val="0"/>
        <w:adjustRightInd w:val="0"/>
        <w:ind w:firstLine="709"/>
        <w:contextualSpacing/>
        <w:jc w:val="both"/>
        <w:rPr>
          <w:bCs/>
          <w:sz w:val="28"/>
          <w:szCs w:val="28"/>
        </w:rPr>
      </w:pPr>
      <w:r>
        <w:rPr>
          <w:bCs/>
          <w:sz w:val="28"/>
          <w:szCs w:val="28"/>
        </w:rPr>
        <w:t>367.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pPr>
        <w:widowControl w:val="0"/>
        <w:autoSpaceDE w:val="0"/>
        <w:autoSpaceDN w:val="0"/>
        <w:adjustRightInd w:val="0"/>
        <w:ind w:firstLine="709"/>
        <w:contextualSpacing/>
        <w:jc w:val="both"/>
        <w:rPr>
          <w:bCs/>
          <w:sz w:val="28"/>
          <w:szCs w:val="28"/>
        </w:rPr>
      </w:pPr>
      <w:r>
        <w:rPr>
          <w:bCs/>
          <w:sz w:val="28"/>
          <w:szCs w:val="28"/>
        </w:rPr>
        <w:t>368.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pPr>
        <w:widowControl w:val="0"/>
        <w:autoSpaceDE w:val="0"/>
        <w:autoSpaceDN w:val="0"/>
        <w:adjustRightInd w:val="0"/>
        <w:ind w:firstLine="709"/>
        <w:contextualSpacing/>
        <w:jc w:val="both"/>
        <w:rPr>
          <w:bCs/>
          <w:sz w:val="28"/>
          <w:szCs w:val="28"/>
        </w:rPr>
      </w:pPr>
      <w:r>
        <w:rPr>
          <w:bCs/>
          <w:sz w:val="28"/>
          <w:szCs w:val="28"/>
        </w:rPr>
        <w:t>369.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pPr>
        <w:widowControl w:val="0"/>
        <w:autoSpaceDE w:val="0"/>
        <w:autoSpaceDN w:val="0"/>
        <w:adjustRightInd w:val="0"/>
        <w:ind w:firstLine="709"/>
        <w:contextualSpacing/>
        <w:jc w:val="both"/>
        <w:rPr>
          <w:bCs/>
          <w:sz w:val="28"/>
          <w:szCs w:val="28"/>
        </w:rPr>
      </w:pPr>
      <w:r>
        <w:rPr>
          <w:bCs/>
          <w:sz w:val="28"/>
          <w:szCs w:val="28"/>
        </w:rPr>
        <w:t>370. Датой окончания работ считается дата подписания уполномоченным представителем администрации сельского поселения акта обследования участка после проведения восстановительных работ и закрытия ордера.</w:t>
      </w:r>
    </w:p>
    <w:p>
      <w:pPr>
        <w:widowControl w:val="0"/>
        <w:autoSpaceDE w:val="0"/>
        <w:autoSpaceDN w:val="0"/>
        <w:adjustRightInd w:val="0"/>
        <w:ind w:firstLine="709"/>
        <w:contextualSpacing/>
        <w:jc w:val="both"/>
        <w:rPr>
          <w:bCs/>
          <w:sz w:val="28"/>
          <w:szCs w:val="28"/>
        </w:rPr>
      </w:pPr>
      <w:r>
        <w:rPr>
          <w:bCs/>
          <w:sz w:val="28"/>
          <w:szCs w:val="28"/>
        </w:rPr>
        <w:t>371.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pPr>
        <w:widowControl w:val="0"/>
        <w:autoSpaceDE w:val="0"/>
        <w:autoSpaceDN w:val="0"/>
        <w:adjustRightInd w:val="0"/>
        <w:ind w:firstLine="709"/>
        <w:contextualSpacing/>
        <w:jc w:val="both"/>
        <w:rPr>
          <w:bCs/>
          <w:sz w:val="28"/>
          <w:szCs w:val="28"/>
        </w:rPr>
      </w:pPr>
      <w:r>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pPr>
        <w:widowControl w:val="0"/>
        <w:autoSpaceDE w:val="0"/>
        <w:autoSpaceDN w:val="0"/>
        <w:adjustRightInd w:val="0"/>
        <w:ind w:firstLine="709"/>
        <w:contextualSpacing/>
        <w:jc w:val="both"/>
        <w:rPr>
          <w:bCs/>
          <w:sz w:val="28"/>
          <w:szCs w:val="28"/>
        </w:rPr>
      </w:pPr>
      <w:r>
        <w:rPr>
          <w:bCs/>
          <w:sz w:val="28"/>
          <w:szCs w:val="28"/>
        </w:rPr>
        <w:t>372.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pPr>
        <w:widowControl w:val="0"/>
        <w:autoSpaceDE w:val="0"/>
        <w:autoSpaceDN w:val="0"/>
        <w:adjustRightInd w:val="0"/>
        <w:ind w:firstLine="709"/>
        <w:contextualSpacing/>
        <w:jc w:val="both"/>
        <w:rPr>
          <w:bCs/>
          <w:sz w:val="28"/>
          <w:szCs w:val="28"/>
        </w:rPr>
      </w:pPr>
      <w:r>
        <w:rPr>
          <w:bCs/>
          <w:sz w:val="28"/>
          <w:szCs w:val="28"/>
        </w:rPr>
        <w:t>373.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pPr>
        <w:widowControl w:val="0"/>
        <w:autoSpaceDE w:val="0"/>
        <w:autoSpaceDN w:val="0"/>
        <w:adjustRightInd w:val="0"/>
        <w:ind w:firstLine="709"/>
        <w:contextualSpacing/>
        <w:jc w:val="both"/>
        <w:rPr>
          <w:bCs/>
          <w:sz w:val="28"/>
          <w:szCs w:val="28"/>
        </w:rPr>
      </w:pPr>
      <w:r>
        <w:rPr>
          <w:bCs/>
          <w:sz w:val="28"/>
          <w:szCs w:val="28"/>
        </w:rPr>
        <w:t>374.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pPr>
        <w:widowControl w:val="0"/>
        <w:autoSpaceDE w:val="0"/>
        <w:autoSpaceDN w:val="0"/>
        <w:adjustRightInd w:val="0"/>
        <w:ind w:firstLine="709"/>
        <w:contextualSpacing/>
        <w:jc w:val="both"/>
        <w:rPr>
          <w:sz w:val="28"/>
          <w:szCs w:val="28"/>
        </w:rPr>
      </w:pPr>
      <w:r>
        <w:rPr>
          <w:bCs/>
          <w:sz w:val="28"/>
          <w:szCs w:val="28"/>
        </w:rPr>
        <w:t>375.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Pr>
          <w:b/>
          <w:bCs/>
          <w:sz w:val="28"/>
          <w:szCs w:val="28"/>
        </w:rPr>
        <w:t>.</w:t>
      </w:r>
    </w:p>
    <w:p>
      <w:pPr>
        <w:widowControl w:val="0"/>
        <w:autoSpaceDE w:val="0"/>
        <w:autoSpaceDN w:val="0"/>
        <w:adjustRightInd w:val="0"/>
        <w:ind w:firstLine="709"/>
        <w:contextualSpacing/>
        <w:jc w:val="center"/>
        <w:rPr>
          <w:b/>
          <w:sz w:val="28"/>
          <w:szCs w:val="28"/>
        </w:rPr>
      </w:pPr>
    </w:p>
    <w:p>
      <w:pPr>
        <w:widowControl w:val="0"/>
        <w:autoSpaceDE w:val="0"/>
        <w:autoSpaceDN w:val="0"/>
        <w:adjustRightInd w:val="0"/>
        <w:ind w:firstLine="709"/>
        <w:contextualSpacing/>
        <w:jc w:val="center"/>
        <w:rPr>
          <w:b/>
          <w:sz w:val="28"/>
          <w:szCs w:val="28"/>
        </w:rPr>
      </w:pPr>
      <w:r>
        <w:rPr>
          <w:b/>
          <w:sz w:val="28"/>
          <w:szCs w:val="28"/>
          <w:lang w:val="en-US"/>
        </w:rPr>
        <w:t>VI</w:t>
      </w:r>
      <w:r>
        <w:rPr>
          <w:b/>
          <w:sz w:val="28"/>
          <w:szCs w:val="28"/>
        </w:rPr>
        <w:t>. Праздничное оформление территории</w:t>
      </w:r>
    </w:p>
    <w:p>
      <w:pPr>
        <w:widowControl w:val="0"/>
        <w:autoSpaceDE w:val="0"/>
        <w:autoSpaceDN w:val="0"/>
        <w:adjustRightInd w:val="0"/>
        <w:ind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376. Праздничное оформление территории сельского поселения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сельского поселения.</w:t>
      </w:r>
    </w:p>
    <w:p>
      <w:pPr>
        <w:widowControl w:val="0"/>
        <w:autoSpaceDE w:val="0"/>
        <w:autoSpaceDN w:val="0"/>
        <w:adjustRightInd w:val="0"/>
        <w:ind w:firstLine="709"/>
        <w:contextualSpacing/>
        <w:jc w:val="both"/>
        <w:rPr>
          <w:sz w:val="28"/>
          <w:szCs w:val="28"/>
        </w:rPr>
      </w:pPr>
      <w:r>
        <w:rPr>
          <w:sz w:val="28"/>
          <w:szCs w:val="28"/>
        </w:rPr>
        <w:t>377.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сельского поселения  в пределах средств, предусмотренных на эти цели в бюджете сельского поселения.</w:t>
      </w:r>
    </w:p>
    <w:p>
      <w:pPr>
        <w:widowControl w:val="0"/>
        <w:autoSpaceDE w:val="0"/>
        <w:autoSpaceDN w:val="0"/>
        <w:adjustRightInd w:val="0"/>
        <w:ind w:firstLine="709"/>
        <w:contextualSpacing/>
        <w:jc w:val="both"/>
        <w:rPr>
          <w:sz w:val="28"/>
          <w:szCs w:val="28"/>
        </w:rPr>
      </w:pPr>
      <w:r>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pPr>
        <w:widowControl w:val="0"/>
        <w:autoSpaceDE w:val="0"/>
        <w:autoSpaceDN w:val="0"/>
        <w:adjustRightInd w:val="0"/>
        <w:ind w:firstLine="709"/>
        <w:contextualSpacing/>
        <w:jc w:val="both"/>
        <w:rPr>
          <w:sz w:val="28"/>
          <w:szCs w:val="28"/>
        </w:rPr>
      </w:pPr>
      <w:r>
        <w:rPr>
          <w:sz w:val="28"/>
          <w:szCs w:val="28"/>
        </w:rPr>
        <w:t>378.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pPr>
        <w:widowControl w:val="0"/>
        <w:autoSpaceDE w:val="0"/>
        <w:autoSpaceDN w:val="0"/>
        <w:adjustRightInd w:val="0"/>
        <w:ind w:firstLine="709"/>
        <w:contextualSpacing/>
        <w:jc w:val="both"/>
        <w:rPr>
          <w:sz w:val="28"/>
          <w:szCs w:val="28"/>
        </w:rPr>
      </w:pPr>
      <w:r>
        <w:rPr>
          <w:sz w:val="28"/>
          <w:szCs w:val="28"/>
        </w:rPr>
        <w:t>379.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сельского поселения.</w:t>
      </w:r>
    </w:p>
    <w:p>
      <w:pPr>
        <w:widowControl w:val="0"/>
        <w:autoSpaceDE w:val="0"/>
        <w:autoSpaceDN w:val="0"/>
        <w:adjustRightInd w:val="0"/>
        <w:ind w:firstLine="709"/>
        <w:contextualSpacing/>
        <w:jc w:val="both"/>
        <w:rPr>
          <w:sz w:val="28"/>
          <w:szCs w:val="28"/>
        </w:rPr>
      </w:pPr>
      <w:r>
        <w:rPr>
          <w:sz w:val="28"/>
          <w:szCs w:val="28"/>
        </w:rPr>
        <w:t>380.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pPr>
        <w:widowControl w:val="0"/>
        <w:autoSpaceDE w:val="0"/>
        <w:autoSpaceDN w:val="0"/>
        <w:adjustRightInd w:val="0"/>
        <w:ind w:firstLine="709"/>
        <w:contextualSpacing/>
        <w:jc w:val="both"/>
        <w:rPr>
          <w:sz w:val="28"/>
          <w:szCs w:val="28"/>
        </w:rPr>
      </w:pPr>
      <w:r>
        <w:rPr>
          <w:sz w:val="28"/>
          <w:szCs w:val="28"/>
        </w:rPr>
        <w:t>381.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both"/>
        <w:rPr>
          <w:b/>
          <w:sz w:val="28"/>
          <w:szCs w:val="28"/>
        </w:rPr>
      </w:pPr>
      <w:r>
        <w:rPr>
          <w:b/>
          <w:bCs/>
          <w:sz w:val="28"/>
          <w:szCs w:val="28"/>
          <w:lang w:val="en-US"/>
        </w:rPr>
        <w:t>VII</w:t>
      </w:r>
      <w:r>
        <w:rPr>
          <w:b/>
          <w:bCs/>
          <w:sz w:val="28"/>
          <w:szCs w:val="28"/>
        </w:rPr>
        <w:t xml:space="preserve">. </w:t>
      </w:r>
      <w:r>
        <w:rPr>
          <w:b/>
          <w:sz w:val="28"/>
          <w:szCs w:val="28"/>
        </w:rPr>
        <w:t>Порядок участия граждан и организаций в реализации мероприятий по благоустройству территории сельского поселения.</w:t>
      </w:r>
    </w:p>
    <w:p>
      <w:pPr>
        <w:widowControl w:val="0"/>
        <w:tabs>
          <w:tab w:val="left" w:pos="7800"/>
        </w:tabs>
        <w:autoSpaceDE w:val="0"/>
        <w:autoSpaceDN w:val="0"/>
        <w:adjustRightInd w:val="0"/>
        <w:ind w:left="142" w:firstLine="709"/>
        <w:contextualSpacing/>
        <w:jc w:val="both"/>
        <w:rPr>
          <w:sz w:val="28"/>
          <w:szCs w:val="28"/>
        </w:rPr>
      </w:pPr>
      <w:r>
        <w:rPr>
          <w:sz w:val="28"/>
          <w:szCs w:val="28"/>
        </w:rPr>
        <w:tab/>
      </w:r>
    </w:p>
    <w:p>
      <w:pPr>
        <w:widowControl w:val="0"/>
        <w:autoSpaceDE w:val="0"/>
        <w:autoSpaceDN w:val="0"/>
        <w:adjustRightInd w:val="0"/>
        <w:ind w:left="142" w:firstLine="709"/>
        <w:contextualSpacing/>
        <w:jc w:val="both"/>
        <w:rPr>
          <w:sz w:val="28"/>
          <w:szCs w:val="28"/>
        </w:rPr>
      </w:pPr>
      <w:r>
        <w:rPr>
          <w:sz w:val="28"/>
          <w:szCs w:val="28"/>
        </w:rPr>
        <w:t>382. Формы общественного участия:</w:t>
      </w:r>
    </w:p>
    <w:p>
      <w:pPr>
        <w:widowControl w:val="0"/>
        <w:autoSpaceDE w:val="0"/>
        <w:autoSpaceDN w:val="0"/>
        <w:adjustRightInd w:val="0"/>
        <w:ind w:left="142" w:firstLine="709"/>
        <w:contextualSpacing/>
        <w:jc w:val="both"/>
        <w:rPr>
          <w:sz w:val="28"/>
          <w:szCs w:val="28"/>
        </w:rPr>
      </w:pPr>
      <w:r>
        <w:rPr>
          <w:sz w:val="28"/>
          <w:szCs w:val="28"/>
        </w:rPr>
        <w:t>1) совместное определение целей и задач по развитию территории, инвентаризация проблем и потенциалов среды;</w:t>
      </w:r>
    </w:p>
    <w:p>
      <w:pPr>
        <w:widowControl w:val="0"/>
        <w:autoSpaceDE w:val="0"/>
        <w:autoSpaceDN w:val="0"/>
        <w:adjustRightInd w:val="0"/>
        <w:ind w:left="142" w:firstLine="709"/>
        <w:contextualSpacing/>
        <w:jc w:val="both"/>
        <w:rPr>
          <w:sz w:val="28"/>
          <w:szCs w:val="28"/>
        </w:rPr>
      </w:pPr>
      <w:r>
        <w:rPr>
          <w:sz w:val="28"/>
          <w:szCs w:val="28"/>
        </w:rPr>
        <w:t>2) определение функциональных зон и их взаимного расположения на выбранной территории;</w:t>
      </w:r>
    </w:p>
    <w:p>
      <w:pPr>
        <w:widowControl w:val="0"/>
        <w:autoSpaceDE w:val="0"/>
        <w:autoSpaceDN w:val="0"/>
        <w:adjustRightInd w:val="0"/>
        <w:ind w:left="142" w:firstLine="709"/>
        <w:contextualSpacing/>
        <w:jc w:val="both"/>
        <w:rPr>
          <w:sz w:val="28"/>
          <w:szCs w:val="28"/>
        </w:rPr>
      </w:pPr>
      <w:r>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widowControl w:val="0"/>
        <w:autoSpaceDE w:val="0"/>
        <w:autoSpaceDN w:val="0"/>
        <w:adjustRightInd w:val="0"/>
        <w:ind w:left="142" w:firstLine="709"/>
        <w:contextualSpacing/>
        <w:jc w:val="both"/>
        <w:rPr>
          <w:sz w:val="28"/>
          <w:szCs w:val="28"/>
        </w:rPr>
      </w:pPr>
      <w:r>
        <w:rPr>
          <w:sz w:val="28"/>
          <w:szCs w:val="28"/>
        </w:rPr>
        <w:t>4) консультации в выборе типов покрытий, с учетом функционального зонирования территории;</w:t>
      </w:r>
    </w:p>
    <w:p>
      <w:pPr>
        <w:widowControl w:val="0"/>
        <w:autoSpaceDE w:val="0"/>
        <w:autoSpaceDN w:val="0"/>
        <w:adjustRightInd w:val="0"/>
        <w:ind w:left="142" w:firstLine="709"/>
        <w:contextualSpacing/>
        <w:jc w:val="both"/>
        <w:rPr>
          <w:sz w:val="28"/>
          <w:szCs w:val="28"/>
        </w:rPr>
      </w:pPr>
      <w:r>
        <w:rPr>
          <w:sz w:val="28"/>
          <w:szCs w:val="28"/>
        </w:rPr>
        <w:t>5) консультации по предполагаемым типам озеленения;</w:t>
      </w:r>
    </w:p>
    <w:p>
      <w:pPr>
        <w:widowControl w:val="0"/>
        <w:autoSpaceDE w:val="0"/>
        <w:autoSpaceDN w:val="0"/>
        <w:adjustRightInd w:val="0"/>
        <w:ind w:left="142" w:firstLine="709"/>
        <w:contextualSpacing/>
        <w:jc w:val="both"/>
        <w:rPr>
          <w:sz w:val="28"/>
          <w:szCs w:val="28"/>
        </w:rPr>
      </w:pPr>
      <w:r>
        <w:rPr>
          <w:sz w:val="28"/>
          <w:szCs w:val="28"/>
        </w:rPr>
        <w:t>6) консультации по предполагаемым типам освещения и осветительного оборудования;</w:t>
      </w:r>
    </w:p>
    <w:p>
      <w:pPr>
        <w:widowControl w:val="0"/>
        <w:autoSpaceDE w:val="0"/>
        <w:autoSpaceDN w:val="0"/>
        <w:adjustRightInd w:val="0"/>
        <w:ind w:left="142" w:firstLine="709"/>
        <w:contextualSpacing/>
        <w:jc w:val="both"/>
        <w:rPr>
          <w:sz w:val="28"/>
          <w:szCs w:val="28"/>
        </w:rPr>
      </w:pPr>
      <w:r>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pPr>
        <w:widowControl w:val="0"/>
        <w:autoSpaceDE w:val="0"/>
        <w:autoSpaceDN w:val="0"/>
        <w:adjustRightInd w:val="0"/>
        <w:ind w:left="142" w:firstLine="709"/>
        <w:contextualSpacing/>
        <w:jc w:val="both"/>
        <w:rPr>
          <w:sz w:val="28"/>
          <w:szCs w:val="28"/>
        </w:rPr>
      </w:pPr>
      <w:r>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widowControl w:val="0"/>
        <w:autoSpaceDE w:val="0"/>
        <w:autoSpaceDN w:val="0"/>
        <w:adjustRightInd w:val="0"/>
        <w:ind w:left="142" w:firstLine="709"/>
        <w:contextualSpacing/>
        <w:jc w:val="both"/>
        <w:rPr>
          <w:sz w:val="28"/>
          <w:szCs w:val="28"/>
        </w:rPr>
      </w:pPr>
      <w:r>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widowControl w:val="0"/>
        <w:autoSpaceDE w:val="0"/>
        <w:autoSpaceDN w:val="0"/>
        <w:adjustRightInd w:val="0"/>
        <w:ind w:left="142" w:firstLine="709"/>
        <w:contextualSpacing/>
        <w:jc w:val="both"/>
        <w:rPr>
          <w:sz w:val="28"/>
          <w:szCs w:val="28"/>
        </w:rPr>
      </w:pPr>
      <w:r>
        <w:rPr>
          <w:sz w:val="28"/>
          <w:szCs w:val="28"/>
        </w:rPr>
        <w:t>Общественный контроль является одним из основных механизмов общественного участия.</w:t>
      </w:r>
    </w:p>
    <w:p>
      <w:pPr>
        <w:widowControl w:val="0"/>
        <w:autoSpaceDE w:val="0"/>
        <w:autoSpaceDN w:val="0"/>
        <w:adjustRightInd w:val="0"/>
        <w:ind w:left="142" w:firstLine="709"/>
        <w:contextualSpacing/>
        <w:jc w:val="both"/>
        <w:rPr>
          <w:sz w:val="28"/>
          <w:szCs w:val="28"/>
        </w:rPr>
      </w:pPr>
      <w:r>
        <w:rPr>
          <w:sz w:val="28"/>
          <w:szCs w:val="28"/>
        </w:rPr>
        <w:t>383.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pPr>
        <w:widowControl w:val="0"/>
        <w:autoSpaceDE w:val="0"/>
        <w:autoSpaceDN w:val="0"/>
        <w:adjustRightInd w:val="0"/>
        <w:ind w:left="142" w:firstLine="709"/>
        <w:contextualSpacing/>
        <w:jc w:val="both"/>
        <w:rPr>
          <w:sz w:val="28"/>
          <w:szCs w:val="28"/>
        </w:rPr>
      </w:pPr>
      <w:r>
        <w:rPr>
          <w:sz w:val="28"/>
          <w:szCs w:val="28"/>
        </w:rPr>
        <w:t>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pPr>
        <w:widowControl w:val="0"/>
        <w:autoSpaceDE w:val="0"/>
        <w:autoSpaceDN w:val="0"/>
        <w:adjustRightInd w:val="0"/>
        <w:ind w:left="142" w:firstLine="709"/>
        <w:contextualSpacing/>
        <w:jc w:val="both"/>
        <w:rPr>
          <w:sz w:val="28"/>
          <w:szCs w:val="28"/>
        </w:rPr>
      </w:pPr>
      <w:r>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pPr>
        <w:widowControl w:val="0"/>
        <w:autoSpaceDE w:val="0"/>
        <w:autoSpaceDN w:val="0"/>
        <w:adjustRightInd w:val="0"/>
        <w:ind w:left="142" w:firstLine="709"/>
        <w:contextualSpacing/>
        <w:jc w:val="both"/>
        <w:rPr>
          <w:sz w:val="28"/>
          <w:szCs w:val="28"/>
        </w:rPr>
      </w:pPr>
      <w:r>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widowControl w:val="0"/>
        <w:autoSpaceDE w:val="0"/>
        <w:autoSpaceDN w:val="0"/>
        <w:adjustRightInd w:val="0"/>
        <w:ind w:left="142" w:firstLine="709"/>
        <w:contextualSpacing/>
        <w:jc w:val="both"/>
        <w:rPr>
          <w:sz w:val="28"/>
          <w:szCs w:val="28"/>
        </w:rPr>
      </w:pPr>
      <w:r>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widowControl w:val="0"/>
        <w:autoSpaceDE w:val="0"/>
        <w:autoSpaceDN w:val="0"/>
        <w:adjustRightInd w:val="0"/>
        <w:ind w:left="142" w:firstLine="709"/>
        <w:contextualSpacing/>
        <w:jc w:val="both"/>
        <w:rPr>
          <w:sz w:val="28"/>
          <w:szCs w:val="28"/>
        </w:rPr>
      </w:pPr>
      <w:r>
        <w:rPr>
          <w:sz w:val="28"/>
          <w:szCs w:val="28"/>
        </w:rPr>
        <w:t>5) индивидуальные приглашения участников встречи лично, по электронной почте или по телефону;</w:t>
      </w:r>
    </w:p>
    <w:p>
      <w:pPr>
        <w:widowControl w:val="0"/>
        <w:autoSpaceDE w:val="0"/>
        <w:autoSpaceDN w:val="0"/>
        <w:adjustRightInd w:val="0"/>
        <w:ind w:left="142" w:firstLine="709"/>
        <w:contextualSpacing/>
        <w:jc w:val="both"/>
        <w:rPr>
          <w:sz w:val="28"/>
          <w:szCs w:val="28"/>
        </w:rPr>
      </w:pPr>
      <w:r>
        <w:rPr>
          <w:sz w:val="28"/>
          <w:szCs w:val="28"/>
        </w:rPr>
        <w:t>6) использование социальных сетей и интернет-ресурсов для обеспечения донесения информации до различных городских и профессиональных сообществ;</w:t>
      </w:r>
    </w:p>
    <w:p>
      <w:pPr>
        <w:widowControl w:val="0"/>
        <w:autoSpaceDE w:val="0"/>
        <w:autoSpaceDN w:val="0"/>
        <w:adjustRightInd w:val="0"/>
        <w:ind w:left="142" w:firstLine="709"/>
        <w:contextualSpacing/>
        <w:jc w:val="both"/>
        <w:rPr>
          <w:sz w:val="28"/>
          <w:szCs w:val="28"/>
        </w:rPr>
      </w:pPr>
      <w:r>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pPr>
        <w:widowControl w:val="0"/>
        <w:autoSpaceDE w:val="0"/>
        <w:autoSpaceDN w:val="0"/>
        <w:adjustRightInd w:val="0"/>
        <w:ind w:left="142" w:firstLine="709"/>
        <w:contextualSpacing/>
        <w:jc w:val="both"/>
        <w:rPr>
          <w:sz w:val="28"/>
          <w:szCs w:val="28"/>
        </w:rPr>
      </w:pPr>
      <w:r>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pPr>
        <w:widowControl w:val="0"/>
        <w:autoSpaceDE w:val="0"/>
        <w:autoSpaceDN w:val="0"/>
        <w:adjustRightInd w:val="0"/>
        <w:ind w:left="142" w:firstLine="709"/>
        <w:contextualSpacing/>
        <w:jc w:val="both"/>
        <w:rPr>
          <w:sz w:val="28"/>
          <w:szCs w:val="28"/>
        </w:rPr>
      </w:pPr>
      <w:r>
        <w:rPr>
          <w:sz w:val="28"/>
          <w:szCs w:val="28"/>
        </w:rPr>
        <w:t>384. Особенности применения механизмов общественного участия:</w:t>
      </w:r>
    </w:p>
    <w:p>
      <w:pPr>
        <w:widowControl w:val="0"/>
        <w:autoSpaceDE w:val="0"/>
        <w:autoSpaceDN w:val="0"/>
        <w:adjustRightInd w:val="0"/>
        <w:ind w:left="142" w:firstLine="709"/>
        <w:contextualSpacing/>
        <w:jc w:val="both"/>
        <w:rPr>
          <w:sz w:val="28"/>
          <w:szCs w:val="28"/>
        </w:rPr>
      </w:pPr>
      <w:r>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pPr>
        <w:widowControl w:val="0"/>
        <w:autoSpaceDE w:val="0"/>
        <w:autoSpaceDN w:val="0"/>
        <w:adjustRightInd w:val="0"/>
        <w:ind w:left="142" w:firstLine="709"/>
        <w:contextualSpacing/>
        <w:jc w:val="both"/>
        <w:rPr>
          <w:sz w:val="28"/>
          <w:szCs w:val="28"/>
        </w:rPr>
      </w:pPr>
      <w:r>
        <w:rPr>
          <w:sz w:val="28"/>
          <w:szCs w:val="28"/>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widowControl w:val="0"/>
        <w:autoSpaceDE w:val="0"/>
        <w:autoSpaceDN w:val="0"/>
        <w:adjustRightInd w:val="0"/>
        <w:ind w:left="142" w:firstLine="709"/>
        <w:contextualSpacing/>
        <w:jc w:val="both"/>
        <w:rPr>
          <w:sz w:val="28"/>
          <w:szCs w:val="28"/>
        </w:rPr>
      </w:pPr>
      <w:r>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pPr>
        <w:widowControl w:val="0"/>
        <w:autoSpaceDE w:val="0"/>
        <w:autoSpaceDN w:val="0"/>
        <w:adjustRightInd w:val="0"/>
        <w:ind w:left="142" w:firstLine="709"/>
        <w:contextualSpacing/>
        <w:jc w:val="both"/>
        <w:rPr>
          <w:sz w:val="28"/>
          <w:szCs w:val="28"/>
        </w:rPr>
      </w:pPr>
      <w:r>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pPr>
        <w:widowControl w:val="0"/>
        <w:autoSpaceDE w:val="0"/>
        <w:autoSpaceDN w:val="0"/>
        <w:adjustRightInd w:val="0"/>
        <w:ind w:left="142" w:firstLine="709"/>
        <w:contextualSpacing/>
        <w:jc w:val="both"/>
        <w:rPr>
          <w:sz w:val="28"/>
          <w:szCs w:val="28"/>
        </w:rPr>
      </w:pPr>
      <w:r>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pPr>
        <w:widowControl w:val="0"/>
        <w:autoSpaceDE w:val="0"/>
        <w:autoSpaceDN w:val="0"/>
        <w:adjustRightInd w:val="0"/>
        <w:ind w:left="142" w:firstLine="709"/>
        <w:contextualSpacing/>
        <w:jc w:val="both"/>
        <w:rPr>
          <w:sz w:val="28"/>
          <w:szCs w:val="28"/>
        </w:rPr>
      </w:pPr>
      <w:r>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pPr>
        <w:widowControl w:val="0"/>
        <w:autoSpaceDE w:val="0"/>
        <w:autoSpaceDN w:val="0"/>
        <w:adjustRightInd w:val="0"/>
        <w:ind w:left="142" w:firstLine="709"/>
        <w:contextualSpacing/>
        <w:jc w:val="both"/>
        <w:rPr>
          <w:sz w:val="28"/>
          <w:szCs w:val="28"/>
        </w:rPr>
      </w:pPr>
      <w:r>
        <w:rPr>
          <w:sz w:val="28"/>
          <w:szCs w:val="28"/>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pPr>
        <w:widowControl w:val="0"/>
        <w:autoSpaceDE w:val="0"/>
        <w:autoSpaceDN w:val="0"/>
        <w:adjustRightInd w:val="0"/>
        <w:ind w:left="142" w:firstLine="709"/>
        <w:contextualSpacing/>
        <w:jc w:val="both"/>
        <w:rPr>
          <w:sz w:val="28"/>
          <w:szCs w:val="28"/>
        </w:rPr>
      </w:pPr>
      <w:r>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pPr>
        <w:widowControl w:val="0"/>
        <w:autoSpaceDE w:val="0"/>
        <w:autoSpaceDN w:val="0"/>
        <w:adjustRightInd w:val="0"/>
        <w:ind w:left="142" w:firstLine="709"/>
        <w:contextualSpacing/>
        <w:jc w:val="both"/>
        <w:rPr>
          <w:sz w:val="28"/>
          <w:szCs w:val="28"/>
        </w:rPr>
      </w:pPr>
      <w:r>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сельского поселения уполномоченный в сфере жилищно-коммунального хозяйства;</w:t>
      </w:r>
    </w:p>
    <w:p>
      <w:pPr>
        <w:widowControl w:val="0"/>
        <w:autoSpaceDE w:val="0"/>
        <w:autoSpaceDN w:val="0"/>
        <w:adjustRightInd w:val="0"/>
        <w:ind w:left="142" w:firstLine="709"/>
        <w:contextualSpacing/>
        <w:jc w:val="both"/>
        <w:rPr>
          <w:sz w:val="28"/>
          <w:szCs w:val="28"/>
        </w:rPr>
      </w:pPr>
      <w:r>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center"/>
        <w:rPr>
          <w:b/>
          <w:sz w:val="28"/>
          <w:szCs w:val="28"/>
        </w:rPr>
      </w:pPr>
      <w:r>
        <w:rPr>
          <w:b/>
          <w:sz w:val="28"/>
          <w:szCs w:val="28"/>
          <w:lang w:val="en-US"/>
        </w:rPr>
        <w:t>VIII</w:t>
      </w:r>
      <w:r>
        <w:rPr>
          <w:b/>
          <w:sz w:val="28"/>
          <w:szCs w:val="28"/>
        </w:rPr>
        <w:t>. О</w:t>
      </w:r>
      <w:r>
        <w:rPr>
          <w:b/>
          <w:bCs/>
          <w:color w:val="000000"/>
          <w:sz w:val="28"/>
          <w:szCs w:val="28"/>
          <w:shd w:val="clear" w:color="auto" w:fill="FFFFFF"/>
        </w:rPr>
        <w:t>пределение границ прилегающих территорий.</w:t>
      </w:r>
    </w:p>
    <w:p>
      <w:pPr>
        <w:shd w:val="clear" w:color="auto" w:fill="FFFFFF"/>
        <w:ind w:left="142" w:firstLine="709"/>
        <w:contextualSpacing/>
        <w:jc w:val="center"/>
        <w:rPr>
          <w:color w:val="000000"/>
          <w:sz w:val="28"/>
          <w:szCs w:val="28"/>
          <w:lang w:eastAsia="ru-RU"/>
        </w:rPr>
      </w:pPr>
    </w:p>
    <w:p>
      <w:pPr>
        <w:shd w:val="clear" w:color="auto" w:fill="FFFFFF"/>
        <w:ind w:left="142" w:firstLine="709"/>
        <w:contextualSpacing/>
        <w:jc w:val="center"/>
        <w:rPr>
          <w:b/>
          <w:sz w:val="28"/>
          <w:szCs w:val="28"/>
          <w:lang w:eastAsia="ru-RU"/>
        </w:rPr>
      </w:pPr>
      <w:r>
        <w:rPr>
          <w:b/>
          <w:sz w:val="28"/>
          <w:szCs w:val="28"/>
          <w:lang w:eastAsia="ru-RU"/>
        </w:rPr>
        <w:t>Принципы определения границ прилегающих территорий.</w:t>
      </w:r>
    </w:p>
    <w:p>
      <w:pPr>
        <w:shd w:val="clear" w:color="auto" w:fill="FFFFFF"/>
        <w:suppressAutoHyphens w:val="0"/>
        <w:ind w:left="142" w:firstLine="709"/>
        <w:contextualSpacing/>
        <w:jc w:val="both"/>
        <w:rPr>
          <w:color w:val="000000"/>
          <w:sz w:val="28"/>
          <w:szCs w:val="28"/>
          <w:lang w:eastAsia="ru-RU"/>
        </w:rPr>
      </w:pP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385.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386. При определении границ прилегающих территорий учитываются:</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387.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1) для многоквартирных домов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388. Для объектов, не установленных пунктом 388 настоящих Правил, минимальные расстояния от объекта до границ прилегающей территории принимаются не менее 15 метров и не более 30 метров.</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389.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390. Границы прилегающих территорий отображаются на схеме границ прилегающей территорий сельского поселения (приложение № 1).</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Подготовка схемы границ прилегающей территории осуществляется администрацией сельского поселения </w:t>
      </w:r>
      <w:r>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pPr>
        <w:pStyle w:val="3"/>
        <w:shd w:val="clear" w:color="auto" w:fill="FFFFFF"/>
        <w:spacing w:before="0" w:beforeAutospacing="0" w:after="0" w:afterAutospacing="0"/>
        <w:ind w:left="142" w:firstLine="709"/>
        <w:contextualSpacing/>
        <w:jc w:val="both"/>
        <w:textAlignment w:val="baseline"/>
        <w:rPr>
          <w:b w:val="0"/>
          <w:spacing w:val="2"/>
          <w:sz w:val="28"/>
          <w:szCs w:val="28"/>
        </w:rPr>
      </w:pPr>
      <w:r>
        <w:rPr>
          <w:b w:val="0"/>
          <w:sz w:val="28"/>
          <w:szCs w:val="28"/>
        </w:rPr>
        <w:t xml:space="preserve">391. </w:t>
      </w:r>
      <w:r>
        <w:rPr>
          <w:b w:val="0"/>
          <w:spacing w:val="2"/>
          <w:sz w:val="28"/>
          <w:szCs w:val="28"/>
        </w:rPr>
        <w:t>При подготовке схемы границ прилегающей территории учитываются материалы и сведения: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утвержденных документов территориального планирования;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правил землепользования и застройки;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проектов планировки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землеустроительной документации;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положения об особо охраняемой природной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зонах с особыми условиями использования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земельных участках общего пользования и территориях общего пользования, красных линиях;</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местоположении границ прилегающих земельных участков;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392. Подготовка схемы границ прилегающей территории может осуществляться с использованием технологических и программных средств.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393.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394.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pPr>
        <w:suppressAutoHyphens w:val="0"/>
        <w:autoSpaceDE w:val="0"/>
        <w:autoSpaceDN w:val="0"/>
        <w:adjustRightInd w:val="0"/>
        <w:ind w:left="142" w:firstLine="709"/>
        <w:contextualSpacing/>
        <w:jc w:val="both"/>
        <w:rPr>
          <w:sz w:val="28"/>
          <w:szCs w:val="28"/>
          <w:lang w:eastAsia="ru-RU"/>
        </w:rPr>
      </w:pPr>
      <w:r>
        <w:rPr>
          <w:sz w:val="28"/>
          <w:szCs w:val="28"/>
          <w:lang w:eastAsia="ru-RU"/>
        </w:rPr>
        <w:t>395.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сельского поселения.</w:t>
      </w:r>
    </w:p>
    <w:p>
      <w:pPr>
        <w:widowControl w:val="0"/>
        <w:autoSpaceDE w:val="0"/>
        <w:autoSpaceDN w:val="0"/>
        <w:adjustRightInd w:val="0"/>
        <w:ind w:left="142" w:firstLine="709"/>
        <w:contextualSpacing/>
        <w:jc w:val="both"/>
        <w:rPr>
          <w:sz w:val="28"/>
          <w:szCs w:val="28"/>
        </w:rPr>
      </w:pPr>
    </w:p>
    <w:p>
      <w:pPr>
        <w:keepNext/>
        <w:ind w:left="142" w:firstLine="709"/>
        <w:contextualSpacing/>
        <w:jc w:val="center"/>
        <w:outlineLvl w:val="0"/>
        <w:rPr>
          <w:b/>
          <w:bCs/>
          <w:sz w:val="28"/>
          <w:szCs w:val="28"/>
        </w:rPr>
      </w:pPr>
      <w:bookmarkStart w:id="80" w:name="_Toc402276833"/>
      <w:r>
        <w:rPr>
          <w:b/>
          <w:bCs/>
          <w:sz w:val="28"/>
          <w:szCs w:val="28"/>
          <w:lang w:val="en-US"/>
        </w:rPr>
        <w:t>IX</w:t>
      </w:r>
      <w:r>
        <w:rPr>
          <w:b/>
          <w:bCs/>
          <w:sz w:val="28"/>
          <w:szCs w:val="28"/>
        </w:rPr>
        <w:t>. Ответственность в сфере благоустройства, чистоты и порядка</w:t>
      </w:r>
      <w:bookmarkEnd w:id="80"/>
      <w:r>
        <w:rPr>
          <w:b/>
          <w:bCs/>
          <w:sz w:val="28"/>
          <w:szCs w:val="28"/>
        </w:rPr>
        <w:t>.</w:t>
      </w:r>
    </w:p>
    <w:p>
      <w:pPr>
        <w:keepNext/>
        <w:ind w:left="142" w:firstLine="709"/>
        <w:contextualSpacing/>
        <w:jc w:val="center"/>
        <w:outlineLvl w:val="0"/>
        <w:rPr>
          <w:b/>
          <w:bCs/>
          <w:sz w:val="28"/>
          <w:szCs w:val="28"/>
        </w:rPr>
      </w:pPr>
    </w:p>
    <w:p>
      <w:pPr>
        <w:shd w:val="clear" w:color="auto" w:fill="FFFFFF"/>
        <w:suppressAutoHyphens w:val="0"/>
        <w:ind w:left="142" w:firstLine="709"/>
        <w:contextualSpacing/>
        <w:jc w:val="both"/>
        <w:textAlignment w:val="baseline"/>
        <w:rPr>
          <w:spacing w:val="2"/>
          <w:sz w:val="28"/>
          <w:szCs w:val="28"/>
          <w:lang w:eastAsia="ru-RU"/>
        </w:rPr>
      </w:pPr>
      <w:bookmarkStart w:id="81" w:name="Par56"/>
      <w:bookmarkEnd w:id="81"/>
      <w:r>
        <w:rPr>
          <w:spacing w:val="2"/>
          <w:sz w:val="28"/>
          <w:szCs w:val="28"/>
          <w:lang w:eastAsia="ru-RU"/>
        </w:rPr>
        <w:t>396.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сельского поселения.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397. В рамках контроля за соблюдением настоящих Правил уполномоченные должностные лица:</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выявляют факты нарушения требований настоящих Правил на территории сельского поселения;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составляют протоколы об административных правонарушениях;</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осуществляют иные полномочия, предусмотренные действующим законодательством.</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398. Предписание об устранении нарушений Правил, выданное должностным лицом администрации сельского поселения, является обязательным к исполнению в срок, определенный в предписании.</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399.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400.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401.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pPr>
        <w:suppressAutoHyphens w:val="0"/>
        <w:rPr>
          <w:spacing w:val="2"/>
          <w:sz w:val="28"/>
          <w:szCs w:val="28"/>
          <w:lang w:eastAsia="ru-RU"/>
        </w:rPr>
      </w:pPr>
      <w:r>
        <w:rPr>
          <w:spacing w:val="2"/>
          <w:sz w:val="28"/>
          <w:szCs w:val="28"/>
          <w:lang w:eastAsia="ru-RU"/>
        </w:rPr>
        <w:br w:type="page"/>
      </w:r>
    </w:p>
    <w:p>
      <w:pPr>
        <w:shd w:val="clear" w:color="auto" w:fill="FFFFFF"/>
        <w:suppressAutoHyphens w:val="0"/>
        <w:ind w:left="142" w:firstLine="709"/>
        <w:contextualSpacing/>
        <w:jc w:val="both"/>
        <w:textAlignment w:val="baseline"/>
        <w:rPr>
          <w:spacing w:val="2"/>
          <w:sz w:val="28"/>
          <w:szCs w:val="28"/>
          <w:lang w:eastAsia="ru-RU"/>
        </w:rPr>
      </w:pPr>
    </w:p>
    <w:p>
      <w:pPr>
        <w:pStyle w:val="51"/>
        <w:shd w:val="clear" w:color="auto" w:fill="FFFFFF"/>
        <w:spacing w:before="0" w:beforeAutospacing="0" w:after="0" w:afterAutospacing="0"/>
        <w:ind w:left="5670"/>
        <w:contextualSpacing/>
        <w:jc w:val="center"/>
        <w:textAlignment w:val="baseline"/>
        <w:rPr>
          <w:spacing w:val="2"/>
        </w:rPr>
      </w:pPr>
      <w:r>
        <w:rPr>
          <w:spacing w:val="2"/>
        </w:rPr>
        <w:t xml:space="preserve">ПРИЛОЖЕНИЕ </w:t>
      </w:r>
    </w:p>
    <w:p>
      <w:pPr>
        <w:pStyle w:val="51"/>
        <w:shd w:val="clear" w:color="auto" w:fill="FFFFFF"/>
        <w:spacing w:before="0" w:beforeAutospacing="0" w:after="0" w:afterAutospacing="0"/>
        <w:ind w:left="5670"/>
        <w:contextualSpacing/>
        <w:jc w:val="center"/>
        <w:textAlignment w:val="baseline"/>
        <w:rPr>
          <w:spacing w:val="2"/>
        </w:rPr>
      </w:pPr>
      <w:r>
        <w:rPr>
          <w:spacing w:val="2"/>
        </w:rPr>
        <w:t xml:space="preserve">к Правилам благоустройства территории сельского поселения </w:t>
      </w:r>
    </w:p>
    <w:p>
      <w:pPr>
        <w:pStyle w:val="3"/>
        <w:shd w:val="clear" w:color="auto" w:fill="FFFFFF"/>
        <w:spacing w:before="0" w:beforeAutospacing="0" w:after="0" w:afterAutospacing="0"/>
        <w:ind w:left="142"/>
        <w:contextualSpacing/>
        <w:jc w:val="center"/>
        <w:textAlignment w:val="baseline"/>
        <w:rPr>
          <w:bCs w:val="0"/>
          <w:spacing w:val="2"/>
          <w:sz w:val="28"/>
          <w:szCs w:val="28"/>
        </w:rPr>
      </w:pPr>
    </w:p>
    <w:p>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Форма схемы границ прилегающей территории</w:t>
      </w:r>
    </w:p>
    <w:p>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Графическая часть</w:t>
      </w:r>
    </w:p>
    <w:p>
      <w:pPr>
        <w:pStyle w:val="55"/>
        <w:shd w:val="clear" w:color="auto" w:fill="FFFFFF"/>
        <w:spacing w:before="0" w:beforeAutospacing="0" w:after="0" w:afterAutospacing="0"/>
        <w:ind w:left="142"/>
        <w:contextualSpacing/>
        <w:jc w:val="both"/>
        <w:textAlignment w:val="baseline"/>
        <w:rPr>
          <w:spacing w:val="2"/>
          <w:sz w:val="28"/>
          <w:szCs w:val="28"/>
        </w:rPr>
      </w:pP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3" w:hRule="atLeast"/>
        </w:trPr>
        <w:tc>
          <w:tcPr>
            <w:tcW w:w="5000" w:type="pct"/>
          </w:tcPr>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r>
              <w:rPr>
                <w:spacing w:val="2"/>
                <w:sz w:val="28"/>
                <w:szCs w:val="28"/>
              </w:rPr>
              <w:t xml:space="preserve">    Масштаб 1:500 (1:1000)</w:t>
            </w:r>
          </w:p>
        </w:tc>
      </w:tr>
    </w:tbl>
    <w:p>
      <w:pPr>
        <w:pStyle w:val="55"/>
        <w:shd w:val="clear" w:color="auto" w:fill="FFFFFF"/>
        <w:spacing w:before="0" w:beforeAutospacing="0" w:after="0" w:afterAutospacing="0"/>
        <w:ind w:left="142"/>
        <w:contextualSpacing/>
        <w:jc w:val="both"/>
        <w:textAlignment w:val="baseline"/>
        <w:rPr>
          <w:spacing w:val="2"/>
          <w:sz w:val="28"/>
          <w:szCs w:val="28"/>
        </w:rPr>
      </w:pPr>
    </w:p>
    <w:sectPr>
      <w:headerReference r:id="rId4" w:type="first"/>
      <w:headerReference r:id="rId3" w:type="default"/>
      <w:pgSz w:w="11906" w:h="16838"/>
      <w:pgMar w:top="1134" w:right="567" w:bottom="1134" w:left="1985" w:header="720" w:footer="720" w:gutter="0"/>
      <w:cols w:space="720" w:num="1"/>
      <w:titlePg/>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CC"/>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Arial Unicode MS">
    <w:panose1 w:val="020B0604020202020204"/>
    <w:charset w:val="80"/>
    <w:family w:val="swiss"/>
    <w:pitch w:val="default"/>
    <w:sig w:usb0="FFFFFFFF" w:usb1="E9FFFFFF" w:usb2="0000003F" w:usb3="00000000" w:csb0="603F01FF" w:csb1="FFFF0000"/>
  </w:font>
  <w:font w:name="Mangal">
    <w:panose1 w:val="02040503050203030202"/>
    <w:charset w:val="00"/>
    <w:family w:val="roman"/>
    <w:pitch w:val="default"/>
    <w:sig w:usb0="00008003"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0000012" w:usb3="00000000" w:csb0="4002009F" w:csb1="DFD70000"/>
  </w:font>
  <w:font w:name="Calibri Light">
    <w:altName w:val="Calibri"/>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5099186"/>
      <w:docPartObj>
        <w:docPartGallery w:val="autotext"/>
      </w:docPartObj>
    </w:sdtPr>
    <w:sdtContent>
      <w:p>
        <w:pPr>
          <w:pStyle w:val="9"/>
          <w:jc w:val="center"/>
        </w:pPr>
        <w:r>
          <w:fldChar w:fldCharType="begin"/>
        </w:r>
        <w:r>
          <w:instrText xml:space="preserve">PAGE   \* MERGEFORMAT</w:instrText>
        </w:r>
        <w:r>
          <w:fldChar w:fldCharType="separate"/>
        </w:r>
        <w:r>
          <w:t>6</w:t>
        </w:r>
        <w:r>
          <w:fldChar w:fldCharType="end"/>
        </w:r>
      </w:p>
    </w:sdtContent>
  </w:sdt>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57426"/>
      <w:docPartObj>
        <w:docPartGallery w:val="autotext"/>
      </w:docPartObj>
    </w:sdtPr>
    <w:sdtContent>
      <w:p>
        <w:pPr>
          <w:pStyle w:val="9"/>
          <w:jc w:val="center"/>
        </w:pPr>
        <w:r>
          <w:fldChar w:fldCharType="begin"/>
        </w:r>
        <w:r>
          <w:instrText xml:space="preserve"> PAGE   \* MERGEFORMAT </w:instrText>
        </w:r>
        <w:r>
          <w:fldChar w:fldCharType="separate"/>
        </w:r>
        <w:r>
          <w:t>1</w:t>
        </w:r>
        <w:r>
          <w:fldChar w:fldCharType="end"/>
        </w:r>
      </w:p>
    </w:sdtContent>
  </w:sdt>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564FC1"/>
    <w:multiLevelType w:val="multilevel"/>
    <w:tmpl w:val="1F564FC1"/>
    <w:lvl w:ilvl="0" w:tentative="0">
      <w:start w:val="4"/>
      <w:numFmt w:val="decimal"/>
      <w:lvlText w:val="%1."/>
      <w:lvlJc w:val="left"/>
      <w:pPr>
        <w:ind w:left="928" w:hanging="360"/>
      </w:pPr>
      <w:rPr>
        <w:rFonts w:hint="default"/>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1">
    <w:nsid w:val="36144996"/>
    <w:multiLevelType w:val="multilevel"/>
    <w:tmpl w:val="36144996"/>
    <w:lvl w:ilvl="0" w:tentative="0">
      <w:start w:val="13"/>
      <w:numFmt w:val="decimal"/>
      <w:lvlText w:val="%1."/>
      <w:lvlJc w:val="left"/>
      <w:pPr>
        <w:ind w:left="1510" w:hanging="375"/>
      </w:pPr>
      <w:rPr>
        <w:rFonts w:hint="default"/>
      </w:rPr>
    </w:lvl>
    <w:lvl w:ilvl="1" w:tentative="0">
      <w:start w:val="1"/>
      <w:numFmt w:val="lowerLetter"/>
      <w:lvlText w:val="%2."/>
      <w:lvlJc w:val="left"/>
      <w:pPr>
        <w:ind w:left="2215" w:hanging="360"/>
      </w:pPr>
    </w:lvl>
    <w:lvl w:ilvl="2" w:tentative="0">
      <w:start w:val="1"/>
      <w:numFmt w:val="lowerRoman"/>
      <w:lvlText w:val="%3."/>
      <w:lvlJc w:val="right"/>
      <w:pPr>
        <w:ind w:left="2935" w:hanging="180"/>
      </w:pPr>
    </w:lvl>
    <w:lvl w:ilvl="3" w:tentative="0">
      <w:start w:val="1"/>
      <w:numFmt w:val="decimal"/>
      <w:lvlText w:val="%4."/>
      <w:lvlJc w:val="left"/>
      <w:pPr>
        <w:ind w:left="3655" w:hanging="360"/>
      </w:pPr>
    </w:lvl>
    <w:lvl w:ilvl="4" w:tentative="0">
      <w:start w:val="1"/>
      <w:numFmt w:val="lowerLetter"/>
      <w:lvlText w:val="%5."/>
      <w:lvlJc w:val="left"/>
      <w:pPr>
        <w:ind w:left="4375" w:hanging="360"/>
      </w:pPr>
    </w:lvl>
    <w:lvl w:ilvl="5" w:tentative="0">
      <w:start w:val="1"/>
      <w:numFmt w:val="lowerRoman"/>
      <w:lvlText w:val="%6."/>
      <w:lvlJc w:val="right"/>
      <w:pPr>
        <w:ind w:left="5095" w:hanging="180"/>
      </w:pPr>
    </w:lvl>
    <w:lvl w:ilvl="6" w:tentative="0">
      <w:start w:val="1"/>
      <w:numFmt w:val="decimal"/>
      <w:lvlText w:val="%7."/>
      <w:lvlJc w:val="left"/>
      <w:pPr>
        <w:ind w:left="5815" w:hanging="360"/>
      </w:pPr>
    </w:lvl>
    <w:lvl w:ilvl="7" w:tentative="0">
      <w:start w:val="1"/>
      <w:numFmt w:val="lowerLetter"/>
      <w:lvlText w:val="%8."/>
      <w:lvlJc w:val="left"/>
      <w:pPr>
        <w:ind w:left="6535" w:hanging="360"/>
      </w:pPr>
    </w:lvl>
    <w:lvl w:ilvl="8" w:tentative="0">
      <w:start w:val="1"/>
      <w:numFmt w:val="lowerRoman"/>
      <w:lvlText w:val="%9."/>
      <w:lvlJc w:val="right"/>
      <w:pPr>
        <w:ind w:left="7255" w:hanging="180"/>
      </w:pPr>
    </w:lvl>
  </w:abstractNum>
  <w:abstractNum w:abstractNumId="2">
    <w:nsid w:val="60E27C64"/>
    <w:multiLevelType w:val="multilevel"/>
    <w:tmpl w:val="60E27C64"/>
    <w:lvl w:ilvl="0" w:tentative="0">
      <w:start w:val="8"/>
      <w:numFmt w:val="decimal"/>
      <w:lvlText w:val="%1."/>
      <w:lvlJc w:val="left"/>
      <w:pPr>
        <w:ind w:left="1070" w:hanging="360"/>
      </w:pPr>
      <w:rPr>
        <w:rFonts w:hint="default"/>
      </w:r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defaultTabStop w:val="708"/>
  <w:drawingGridHorizontalSpacing w:val="200"/>
  <w:drawingGridVerticalSpacing w:val="0"/>
  <w:displayHorizontalDrawingGridEvery w:val="0"/>
  <w:displayVerticalDrawingGridEvery w:val="0"/>
  <w:noPunctuationKerning w:val="1"/>
  <w:characterSpacingControl w:val="doNotCompress"/>
  <w:compat>
    <w:spaceForUL/>
    <w:balanceSingleByteDoubleByteWidth/>
    <w:doNotLeaveBackslashAlone/>
    <w:ulTrailSpace/>
    <w:adjustLineHeightInTable/>
    <w:compatSetting w:name="compatibilityMode" w:uri="http://schemas.microsoft.com/office/word" w:val="12"/>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4DE7"/>
    <w:rsid w:val="00807919"/>
    <w:rsid w:val="0081036B"/>
    <w:rsid w:val="008274E9"/>
    <w:rsid w:val="0083007F"/>
    <w:rsid w:val="00830086"/>
    <w:rsid w:val="0083092E"/>
    <w:rsid w:val="00837005"/>
    <w:rsid w:val="008433C5"/>
    <w:rsid w:val="00845123"/>
    <w:rsid w:val="0084548D"/>
    <w:rsid w:val="00845A6D"/>
    <w:rsid w:val="00851F5C"/>
    <w:rsid w:val="008617FE"/>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DE53AB"/>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 w:val="3B947374"/>
    <w:rsid w:val="4D46736D"/>
    <w:rsid w:val="73253AB2"/>
    <w:rsid w:val="7E003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sz w:val="24"/>
      <w:szCs w:val="24"/>
      <w:lang w:val="ru-RU" w:eastAsia="ar-SA" w:bidi="ar-SA"/>
    </w:rPr>
  </w:style>
  <w:style w:type="paragraph" w:styleId="2">
    <w:name w:val="heading 2"/>
    <w:basedOn w:val="1"/>
    <w:next w:val="1"/>
    <w:link w:val="54"/>
    <w:semiHidden/>
    <w:unhideWhenUsed/>
    <w:qFormat/>
    <w:uiPriority w:val="9"/>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3">
    <w:name w:val="heading 3"/>
    <w:basedOn w:val="1"/>
    <w:next w:val="1"/>
    <w:link w:val="53"/>
    <w:qFormat/>
    <w:uiPriority w:val="9"/>
    <w:pPr>
      <w:suppressAutoHyphens w:val="0"/>
      <w:spacing w:before="100" w:beforeAutospacing="1" w:after="100" w:afterAutospacing="1"/>
      <w:outlineLvl w:val="2"/>
    </w:pPr>
    <w:rPr>
      <w:b/>
      <w:bCs/>
      <w:sz w:val="27"/>
      <w:szCs w:val="27"/>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qFormat/>
    <w:uiPriority w:val="99"/>
    <w:rPr>
      <w:color w:val="0000FF"/>
      <w:u w:val="single"/>
    </w:rPr>
  </w:style>
  <w:style w:type="paragraph" w:styleId="7">
    <w:name w:val="Balloon Text"/>
    <w:basedOn w:val="1"/>
    <w:link w:val="46"/>
    <w:semiHidden/>
    <w:unhideWhenUsed/>
    <w:qFormat/>
    <w:uiPriority w:val="99"/>
    <w:rPr>
      <w:rFonts w:ascii="Segoe UI" w:hAnsi="Segoe UI" w:cs="Segoe UI"/>
      <w:sz w:val="18"/>
      <w:szCs w:val="18"/>
    </w:rPr>
  </w:style>
  <w:style w:type="paragraph" w:styleId="8">
    <w:name w:val="Body Text 2"/>
    <w:basedOn w:val="1"/>
    <w:link w:val="43"/>
    <w:semiHidden/>
    <w:unhideWhenUsed/>
    <w:qFormat/>
    <w:uiPriority w:val="99"/>
    <w:pPr>
      <w:spacing w:after="120" w:line="480" w:lineRule="auto"/>
    </w:pPr>
  </w:style>
  <w:style w:type="paragraph" w:styleId="9">
    <w:name w:val="header"/>
    <w:basedOn w:val="1"/>
    <w:link w:val="44"/>
    <w:unhideWhenUsed/>
    <w:qFormat/>
    <w:uiPriority w:val="99"/>
    <w:pPr>
      <w:tabs>
        <w:tab w:val="center" w:pos="4677"/>
        <w:tab w:val="right" w:pos="9355"/>
      </w:tabs>
    </w:pPr>
  </w:style>
  <w:style w:type="paragraph" w:styleId="10">
    <w:name w:val="Body Text"/>
    <w:basedOn w:val="1"/>
    <w:qFormat/>
    <w:uiPriority w:val="0"/>
    <w:pPr>
      <w:spacing w:after="120"/>
    </w:pPr>
  </w:style>
  <w:style w:type="paragraph" w:styleId="11">
    <w:name w:val="Body Text Indent"/>
    <w:basedOn w:val="1"/>
    <w:link w:val="50"/>
    <w:qFormat/>
    <w:uiPriority w:val="0"/>
    <w:pPr>
      <w:suppressAutoHyphens w:val="0"/>
      <w:spacing w:after="120"/>
      <w:ind w:left="283"/>
    </w:pPr>
    <w:rPr>
      <w:lang w:eastAsia="ru-RU"/>
    </w:rPr>
  </w:style>
  <w:style w:type="paragraph" w:styleId="12">
    <w:name w:val="Title"/>
    <w:basedOn w:val="1"/>
    <w:next w:val="10"/>
    <w:link w:val="56"/>
    <w:qFormat/>
    <w:uiPriority w:val="99"/>
    <w:pPr>
      <w:keepNext/>
      <w:spacing w:before="240" w:after="120"/>
    </w:pPr>
    <w:rPr>
      <w:rFonts w:ascii="Arial" w:hAnsi="Arial" w:eastAsia="Arial Unicode MS" w:cs="Mangal"/>
      <w:sz w:val="28"/>
      <w:szCs w:val="28"/>
    </w:rPr>
  </w:style>
  <w:style w:type="paragraph" w:styleId="13">
    <w:name w:val="footer"/>
    <w:basedOn w:val="1"/>
    <w:link w:val="45"/>
    <w:unhideWhenUsed/>
    <w:qFormat/>
    <w:uiPriority w:val="99"/>
    <w:pPr>
      <w:tabs>
        <w:tab w:val="center" w:pos="4677"/>
        <w:tab w:val="right" w:pos="9355"/>
      </w:tabs>
    </w:pPr>
  </w:style>
  <w:style w:type="paragraph" w:styleId="14">
    <w:name w:val="List"/>
    <w:basedOn w:val="10"/>
    <w:qFormat/>
    <w:uiPriority w:val="0"/>
    <w:rPr>
      <w:rFonts w:cs="Mangal"/>
    </w:rPr>
  </w:style>
  <w:style w:type="paragraph" w:styleId="15">
    <w:name w:val="Normal (Web)"/>
    <w:basedOn w:val="1"/>
    <w:unhideWhenUsed/>
    <w:qFormat/>
    <w:uiPriority w:val="99"/>
    <w:pPr>
      <w:suppressAutoHyphens w:val="0"/>
      <w:spacing w:before="100" w:beforeAutospacing="1" w:after="119"/>
    </w:pPr>
    <w:rPr>
      <w:lang w:eastAsia="ru-RU"/>
    </w:rPr>
  </w:style>
  <w:style w:type="table" w:styleId="1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7">
    <w:name w:val="WW8Num1z0"/>
    <w:qFormat/>
    <w:uiPriority w:val="0"/>
  </w:style>
  <w:style w:type="character" w:customStyle="1" w:styleId="18">
    <w:name w:val="WW8Num1z1"/>
    <w:qFormat/>
    <w:uiPriority w:val="0"/>
  </w:style>
  <w:style w:type="character" w:customStyle="1" w:styleId="19">
    <w:name w:val="WW8Num1z2"/>
    <w:qFormat/>
    <w:uiPriority w:val="0"/>
  </w:style>
  <w:style w:type="character" w:customStyle="1" w:styleId="20">
    <w:name w:val="WW8Num1z3"/>
    <w:qFormat/>
    <w:uiPriority w:val="0"/>
  </w:style>
  <w:style w:type="character" w:customStyle="1" w:styleId="21">
    <w:name w:val="WW8Num1z4"/>
    <w:qFormat/>
    <w:uiPriority w:val="0"/>
  </w:style>
  <w:style w:type="character" w:customStyle="1" w:styleId="22">
    <w:name w:val="WW8Num1z5"/>
    <w:qFormat/>
    <w:uiPriority w:val="0"/>
  </w:style>
  <w:style w:type="character" w:customStyle="1" w:styleId="23">
    <w:name w:val="WW8Num1z6"/>
    <w:qFormat/>
    <w:uiPriority w:val="0"/>
  </w:style>
  <w:style w:type="character" w:customStyle="1" w:styleId="24">
    <w:name w:val="WW8Num1z7"/>
    <w:qFormat/>
    <w:uiPriority w:val="0"/>
  </w:style>
  <w:style w:type="character" w:customStyle="1" w:styleId="25">
    <w:name w:val="WW8Num1z8"/>
    <w:qFormat/>
    <w:uiPriority w:val="0"/>
  </w:style>
  <w:style w:type="character" w:customStyle="1" w:styleId="26">
    <w:name w:val="WW8Num2z0"/>
    <w:qFormat/>
    <w:uiPriority w:val="0"/>
  </w:style>
  <w:style w:type="character" w:customStyle="1" w:styleId="27">
    <w:name w:val="WW8Num2z1"/>
    <w:qFormat/>
    <w:uiPriority w:val="0"/>
  </w:style>
  <w:style w:type="character" w:customStyle="1" w:styleId="28">
    <w:name w:val="WW8Num2z2"/>
    <w:qFormat/>
    <w:uiPriority w:val="0"/>
  </w:style>
  <w:style w:type="character" w:customStyle="1" w:styleId="29">
    <w:name w:val="WW8Num2z3"/>
    <w:qFormat/>
    <w:uiPriority w:val="0"/>
  </w:style>
  <w:style w:type="character" w:customStyle="1" w:styleId="30">
    <w:name w:val="WW8Num2z4"/>
    <w:qFormat/>
    <w:uiPriority w:val="0"/>
  </w:style>
  <w:style w:type="character" w:customStyle="1" w:styleId="31">
    <w:name w:val="WW8Num2z5"/>
    <w:qFormat/>
    <w:uiPriority w:val="0"/>
  </w:style>
  <w:style w:type="character" w:customStyle="1" w:styleId="32">
    <w:name w:val="WW8Num2z6"/>
    <w:qFormat/>
    <w:uiPriority w:val="0"/>
  </w:style>
  <w:style w:type="character" w:customStyle="1" w:styleId="33">
    <w:name w:val="WW8Num2z7"/>
    <w:qFormat/>
    <w:uiPriority w:val="0"/>
  </w:style>
  <w:style w:type="character" w:customStyle="1" w:styleId="34">
    <w:name w:val="WW8Num2z8"/>
    <w:qFormat/>
    <w:uiPriority w:val="0"/>
  </w:style>
  <w:style w:type="character" w:customStyle="1" w:styleId="35">
    <w:name w:val="Основной шрифт абзаца1"/>
    <w:qFormat/>
    <w:uiPriority w:val="0"/>
  </w:style>
  <w:style w:type="character" w:customStyle="1" w:styleId="36">
    <w:name w:val="Символ нумерации"/>
    <w:qFormat/>
    <w:uiPriority w:val="0"/>
  </w:style>
  <w:style w:type="paragraph" w:customStyle="1" w:styleId="37">
    <w:name w:val="Название1"/>
    <w:basedOn w:val="1"/>
    <w:qFormat/>
    <w:uiPriority w:val="0"/>
    <w:pPr>
      <w:suppressLineNumbers/>
      <w:spacing w:before="120" w:after="120"/>
    </w:pPr>
    <w:rPr>
      <w:rFonts w:cs="Mangal"/>
      <w:i/>
      <w:iCs/>
    </w:rPr>
  </w:style>
  <w:style w:type="paragraph" w:customStyle="1" w:styleId="38">
    <w:name w:val="Указатель1"/>
    <w:basedOn w:val="1"/>
    <w:qFormat/>
    <w:uiPriority w:val="0"/>
    <w:pPr>
      <w:suppressLineNumbers/>
    </w:pPr>
    <w:rPr>
      <w:rFonts w:cs="Mangal"/>
    </w:rPr>
  </w:style>
  <w:style w:type="paragraph" w:customStyle="1" w:styleId="39">
    <w:name w:val="Схема документа1"/>
    <w:basedOn w:val="1"/>
    <w:qFormat/>
    <w:uiPriority w:val="0"/>
    <w:pPr>
      <w:shd w:val="clear" w:color="auto" w:fill="000080"/>
    </w:pPr>
    <w:rPr>
      <w:rFonts w:ascii="Tahoma" w:hAnsi="Tahoma" w:cs="Tahoma"/>
      <w:sz w:val="20"/>
      <w:szCs w:val="20"/>
    </w:rPr>
  </w:style>
  <w:style w:type="paragraph" w:customStyle="1" w:styleId="40">
    <w:name w:val="Содержимое врезки"/>
    <w:basedOn w:val="10"/>
    <w:qFormat/>
    <w:uiPriority w:val="0"/>
  </w:style>
  <w:style w:type="paragraph" w:customStyle="1" w:styleId="41">
    <w:name w:val="Содержимое таблицы"/>
    <w:basedOn w:val="1"/>
    <w:qFormat/>
    <w:uiPriority w:val="0"/>
    <w:pPr>
      <w:suppressLineNumbers/>
    </w:pPr>
  </w:style>
  <w:style w:type="paragraph" w:customStyle="1" w:styleId="42">
    <w:name w:val="Заголовок таблицы"/>
    <w:basedOn w:val="41"/>
    <w:qFormat/>
    <w:uiPriority w:val="0"/>
    <w:pPr>
      <w:jc w:val="center"/>
    </w:pPr>
    <w:rPr>
      <w:b/>
      <w:bCs/>
    </w:rPr>
  </w:style>
  <w:style w:type="character" w:customStyle="1" w:styleId="43">
    <w:name w:val="Основной текст 2 Знак"/>
    <w:basedOn w:val="4"/>
    <w:link w:val="8"/>
    <w:semiHidden/>
    <w:qFormat/>
    <w:uiPriority w:val="99"/>
    <w:rPr>
      <w:sz w:val="24"/>
      <w:szCs w:val="24"/>
      <w:lang w:eastAsia="ar-SA"/>
    </w:rPr>
  </w:style>
  <w:style w:type="character" w:customStyle="1" w:styleId="44">
    <w:name w:val="Верхний колонтитул Знак"/>
    <w:basedOn w:val="4"/>
    <w:link w:val="9"/>
    <w:qFormat/>
    <w:uiPriority w:val="99"/>
    <w:rPr>
      <w:sz w:val="24"/>
      <w:szCs w:val="24"/>
      <w:lang w:eastAsia="ar-SA"/>
    </w:rPr>
  </w:style>
  <w:style w:type="character" w:customStyle="1" w:styleId="45">
    <w:name w:val="Нижний колонтитул Знак"/>
    <w:basedOn w:val="4"/>
    <w:link w:val="13"/>
    <w:qFormat/>
    <w:uiPriority w:val="99"/>
    <w:rPr>
      <w:sz w:val="24"/>
      <w:szCs w:val="24"/>
      <w:lang w:eastAsia="ar-SA"/>
    </w:rPr>
  </w:style>
  <w:style w:type="character" w:customStyle="1" w:styleId="46">
    <w:name w:val="Текст выноски Знак"/>
    <w:basedOn w:val="4"/>
    <w:link w:val="7"/>
    <w:semiHidden/>
    <w:qFormat/>
    <w:uiPriority w:val="99"/>
    <w:rPr>
      <w:rFonts w:ascii="Segoe UI" w:hAnsi="Segoe UI" w:cs="Segoe UI"/>
      <w:sz w:val="18"/>
      <w:szCs w:val="18"/>
      <w:lang w:eastAsia="ar-SA"/>
    </w:rPr>
  </w:style>
  <w:style w:type="paragraph" w:styleId="47">
    <w:name w:val="List Paragraph"/>
    <w:basedOn w:val="1"/>
    <w:qFormat/>
    <w:uiPriority w:val="34"/>
    <w:pPr>
      <w:ind w:left="720"/>
      <w:contextualSpacing/>
    </w:pPr>
  </w:style>
  <w:style w:type="character" w:customStyle="1" w:styleId="48">
    <w:name w:val="grame"/>
    <w:basedOn w:val="4"/>
    <w:qFormat/>
    <w:uiPriority w:val="0"/>
  </w:style>
  <w:style w:type="character" w:customStyle="1" w:styleId="49">
    <w:name w:val="Гипертекстовая ссылка"/>
    <w:qFormat/>
    <w:uiPriority w:val="99"/>
    <w:rPr>
      <w:color w:val="008000"/>
      <w:sz w:val="20"/>
      <w:szCs w:val="20"/>
      <w:u w:val="single"/>
    </w:rPr>
  </w:style>
  <w:style w:type="character" w:customStyle="1" w:styleId="50">
    <w:name w:val="Основной текст с отступом Знак"/>
    <w:basedOn w:val="4"/>
    <w:link w:val="11"/>
    <w:qFormat/>
    <w:uiPriority w:val="0"/>
    <w:rPr>
      <w:sz w:val="24"/>
      <w:szCs w:val="24"/>
    </w:rPr>
  </w:style>
  <w:style w:type="paragraph" w:customStyle="1" w:styleId="51">
    <w:name w:val="formattext"/>
    <w:basedOn w:val="1"/>
    <w:qFormat/>
    <w:uiPriority w:val="0"/>
    <w:pPr>
      <w:suppressAutoHyphens w:val="0"/>
      <w:spacing w:before="100" w:beforeAutospacing="1" w:after="100" w:afterAutospacing="1"/>
    </w:pPr>
    <w:rPr>
      <w:lang w:eastAsia="ru-RU"/>
    </w:rPr>
  </w:style>
  <w:style w:type="character" w:customStyle="1" w:styleId="52">
    <w:name w:val="spelle"/>
    <w:basedOn w:val="4"/>
    <w:qFormat/>
    <w:uiPriority w:val="0"/>
  </w:style>
  <w:style w:type="character" w:customStyle="1" w:styleId="53">
    <w:name w:val="Заголовок 3 Знак"/>
    <w:basedOn w:val="4"/>
    <w:link w:val="3"/>
    <w:qFormat/>
    <w:uiPriority w:val="9"/>
    <w:rPr>
      <w:b/>
      <w:bCs/>
      <w:sz w:val="27"/>
      <w:szCs w:val="27"/>
    </w:rPr>
  </w:style>
  <w:style w:type="character" w:customStyle="1" w:styleId="54">
    <w:name w:val="Заголовок 2 Знак"/>
    <w:basedOn w:val="4"/>
    <w:link w:val="2"/>
    <w:semiHidden/>
    <w:qFormat/>
    <w:uiPriority w:val="9"/>
    <w:rPr>
      <w:rFonts w:asciiTheme="majorHAnsi" w:hAnsiTheme="majorHAnsi" w:eastAsiaTheme="majorEastAsia" w:cstheme="majorBidi"/>
      <w:b/>
      <w:bCs/>
      <w:color w:val="5B9BD5" w:themeColor="accent1"/>
      <w:sz w:val="26"/>
      <w:szCs w:val="26"/>
      <w:lang w:eastAsia="ar-SA"/>
    </w:rPr>
  </w:style>
  <w:style w:type="paragraph" w:customStyle="1" w:styleId="55">
    <w:name w:val="unformattext"/>
    <w:basedOn w:val="1"/>
    <w:qFormat/>
    <w:uiPriority w:val="0"/>
    <w:pPr>
      <w:suppressAutoHyphens w:val="0"/>
      <w:spacing w:before="100" w:beforeAutospacing="1" w:after="100" w:afterAutospacing="1"/>
    </w:pPr>
    <w:rPr>
      <w:lang w:eastAsia="ru-RU"/>
    </w:rPr>
  </w:style>
  <w:style w:type="character" w:customStyle="1" w:styleId="56">
    <w:name w:val="Название Знак"/>
    <w:basedOn w:val="4"/>
    <w:link w:val="12"/>
    <w:qFormat/>
    <w:uiPriority w:val="99"/>
    <w:rPr>
      <w:rFonts w:ascii="Arial" w:hAnsi="Arial" w:eastAsia="Arial Unicode MS" w:cs="Mangal"/>
      <w:sz w:val="28"/>
      <w:szCs w:val="28"/>
      <w:lang w:eastAsia="ar-SA"/>
    </w:rPr>
  </w:style>
  <w:style w:type="paragraph" w:styleId="57">
    <w:name w:val="No Spacing"/>
    <w:qFormat/>
    <w:uiPriority w:val="1"/>
    <w:rPr>
      <w:rFonts w:ascii="Times New Roman" w:hAnsi="Times New Roman" w:eastAsia="Calibri" w:cs="Times New Roman"/>
      <w:sz w:val="24"/>
      <w:szCs w:val="24"/>
      <w:lang w:val="ru-RU" w:eastAsia="ru-RU" w:bidi="ar-SA"/>
    </w:rPr>
  </w:style>
  <w:style w:type="paragraph" w:customStyle="1" w:styleId="58">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59">
    <w:name w:val="Title!Название НПА"/>
    <w:basedOn w:val="1"/>
    <w:qFormat/>
    <w:uiPriority w:val="0"/>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60">
    <w:name w:val="pboth"/>
    <w:basedOn w:val="1"/>
    <w:qFormat/>
    <w:uiPriority w:val="0"/>
    <w:pPr>
      <w:suppressAutoHyphens w:val="0"/>
      <w:spacing w:before="100" w:beforeAutospacing="1" w:after="100" w:afterAutospacing="1"/>
    </w:pPr>
    <w:rPr>
      <w:lang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730E9F-1722-4DF6-8B71-078EFC3ABBA7}">
  <ds:schemaRefs/>
</ds:datastoreItem>
</file>

<file path=docProps/app.xml><?xml version="1.0" encoding="utf-8"?>
<Properties xmlns="http://schemas.openxmlformats.org/officeDocument/2006/extended-properties" xmlns:vt="http://schemas.openxmlformats.org/officeDocument/2006/docPropsVTypes">
  <Template>Normal</Template>
  <Company>KUI</Company>
  <Pages>8</Pages>
  <Words>25409</Words>
  <Characters>144837</Characters>
  <Lines>1206</Lines>
  <Paragraphs>339</Paragraphs>
  <TotalTime>96</TotalTime>
  <ScaleCrop>false</ScaleCrop>
  <LinksUpToDate>false</LinksUpToDate>
  <CharactersWithSpaces>169907</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2021-06-28T05:15:00Z</dcterms:created>
  <dc:creator>shalaeva</dc:creator>
  <cp:lastModifiedBy>васильевна</cp:lastModifiedBy>
  <cp:lastPrinted>2021-09-23T05:54:00Z</cp:lastPrinted>
  <dcterms:modified xsi:type="dcterms:W3CDTF">2021-10-04T06:57:58Z</dcterms:modified>
  <dc:title>РОССИЙСКАЯ ФЕДЕРАЦИЯ</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29144A4F9AE041109D8DF85E4B63EFA0</vt:lpwstr>
  </property>
</Properties>
</file>