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cs="Times New Roman"/>
          <w:b/>
          <w:bCs/>
          <w:sz w:val="28"/>
          <w:szCs w:val="28"/>
          <w:lang w:val="ru-RU"/>
        </w:rPr>
      </w:pPr>
      <w:r>
        <w:rPr>
          <w:rFonts w:hint="default" w:ascii="Times New Roman" w:hAnsi="Times New Roman" w:cs="Times New Roman"/>
          <w:sz w:val="28"/>
          <w:szCs w:val="28"/>
          <w:lang w:val="ru-RU"/>
        </w:rPr>
        <w:t xml:space="preserve"> </w:t>
      </w:r>
      <w:r>
        <w:rPr>
          <w:rFonts w:hint="default" w:ascii="Times New Roman" w:hAnsi="Times New Roman" w:cs="Times New Roman"/>
          <w:b/>
          <w:bCs/>
          <w:sz w:val="28"/>
          <w:szCs w:val="28"/>
          <w:lang w:val="ru-RU"/>
        </w:rPr>
        <w:t>СОВЕТ СЕЛЬСКОГО ПОСЕЛЕНИЯ «ГАЛКИНСКОЕ»</w:t>
      </w:r>
    </w:p>
    <w:p>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РЕШЕНИЕ</w:t>
      </w:r>
    </w:p>
    <w:p>
      <w:pPr>
        <w:spacing w:after="0" w:line="240" w:lineRule="auto"/>
        <w:jc w:val="center"/>
        <w:rPr>
          <w:rFonts w:ascii="Times New Roman" w:hAnsi="Times New Roman" w:cs="Times New Roman"/>
          <w:b/>
          <w:bCs/>
          <w:sz w:val="32"/>
          <w:szCs w:val="32"/>
        </w:rPr>
      </w:pPr>
    </w:p>
    <w:p>
      <w:pPr>
        <w:spacing w:after="0" w:line="24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15 ноября </w:t>
      </w:r>
      <w:r>
        <w:rPr>
          <w:rFonts w:ascii="Times New Roman" w:hAnsi="Times New Roman" w:cs="Times New Roman"/>
          <w:sz w:val="28"/>
          <w:szCs w:val="28"/>
        </w:rPr>
        <w:t xml:space="preserve">2021 года                                                 </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hint="default" w:ascii="Times New Roman" w:hAnsi="Times New Roman" w:cs="Times New Roman"/>
          <w:sz w:val="28"/>
          <w:szCs w:val="28"/>
          <w:lang w:val="ru-RU"/>
        </w:rPr>
        <w:t xml:space="preserve">49 </w:t>
      </w:r>
    </w:p>
    <w:p>
      <w:pPr>
        <w:spacing w:after="0" w:line="24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с.Галкино</w:t>
      </w:r>
    </w:p>
    <w:p>
      <w:pPr>
        <w:spacing w:after="0" w:line="240" w:lineRule="auto"/>
        <w:jc w:val="center"/>
        <w:rPr>
          <w:rFonts w:ascii="Times New Roman" w:hAnsi="Times New Roman" w:cs="Times New Roman"/>
          <w:sz w:val="28"/>
          <w:szCs w:val="28"/>
        </w:rPr>
      </w:pPr>
    </w:p>
    <w:p>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внесении изменений и дополнений в Устав сельского поселения «</w:t>
      </w:r>
      <w:r>
        <w:rPr>
          <w:rFonts w:ascii="Times New Roman" w:hAnsi="Times New Roman" w:cs="Times New Roman"/>
          <w:b/>
          <w:bCs/>
          <w:sz w:val="28"/>
          <w:szCs w:val="28"/>
          <w:lang w:val="ru-RU"/>
        </w:rPr>
        <w:t>Галкинское</w:t>
      </w:r>
      <w:r>
        <w:rPr>
          <w:rFonts w:hint="default" w:ascii="Times New Roman" w:hAnsi="Times New Roman" w:cs="Times New Roman"/>
          <w:b/>
          <w:bCs/>
          <w:sz w:val="28"/>
          <w:szCs w:val="28"/>
          <w:lang w:val="ru-RU"/>
        </w:rPr>
        <w:t>»</w:t>
      </w:r>
    </w:p>
    <w:p>
      <w:pPr>
        <w:spacing w:after="0" w:line="240" w:lineRule="auto"/>
        <w:jc w:val="center"/>
        <w:rPr>
          <w:rFonts w:ascii="Times New Roman" w:hAnsi="Times New Roman" w:cs="Times New Roman"/>
          <w:sz w:val="28"/>
          <w:szCs w:val="28"/>
        </w:rPr>
      </w:pP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11.06.2021 № 170-ФЗ), Уставом сельского поселения «</w:t>
      </w:r>
      <w:r>
        <w:rPr>
          <w:rFonts w:ascii="Times New Roman" w:hAnsi="Times New Roman" w:cs="Times New Roman"/>
          <w:sz w:val="28"/>
          <w:szCs w:val="28"/>
          <w:lang w:val="ru-RU"/>
        </w:rPr>
        <w:t>Галкинское</w:t>
      </w:r>
      <w:r>
        <w:rPr>
          <w:rFonts w:ascii="Times New Roman" w:hAnsi="Times New Roman" w:cs="Times New Roman"/>
          <w:sz w:val="28"/>
          <w:szCs w:val="28"/>
        </w:rPr>
        <w:t>», Совет сельского поселения «</w:t>
      </w:r>
      <w:r>
        <w:rPr>
          <w:rFonts w:ascii="Times New Roman" w:hAnsi="Times New Roman" w:cs="Times New Roman"/>
          <w:sz w:val="28"/>
          <w:szCs w:val="28"/>
          <w:lang w:val="ru-RU"/>
        </w:rPr>
        <w:t>Галкинское</w:t>
      </w:r>
      <w:r>
        <w:rPr>
          <w:rFonts w:ascii="Times New Roman" w:hAnsi="Times New Roman" w:cs="Times New Roman"/>
          <w:sz w:val="28"/>
          <w:szCs w:val="28"/>
        </w:rPr>
        <w:t>» решил:</w:t>
      </w:r>
    </w:p>
    <w:p>
      <w:pPr>
        <w:spacing w:after="0" w:line="240" w:lineRule="auto"/>
        <w:ind w:firstLine="709"/>
        <w:jc w:val="both"/>
        <w:rPr>
          <w:rFonts w:ascii="Times New Roman" w:hAnsi="Times New Roman" w:cs="Times New Roman"/>
          <w:sz w:val="28"/>
          <w:szCs w:val="28"/>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1. Внести следующие изменения и дополнения в Устав сельского поселения </w:t>
      </w:r>
      <w:r>
        <w:rPr>
          <w:rFonts w:hint="default" w:ascii="Times New Roman" w:hAnsi="Times New Roman" w:cs="Times New Roman"/>
          <w:sz w:val="28"/>
          <w:szCs w:val="28"/>
          <w:lang w:val="ru-RU"/>
        </w:rPr>
        <w:t>«Галкинское</w:t>
      </w:r>
      <w:r>
        <w:rPr>
          <w:rFonts w:ascii="Times New Roman" w:hAnsi="Times New Roman" w:cs="Times New Roman"/>
          <w:sz w:val="28"/>
          <w:szCs w:val="28"/>
        </w:rPr>
        <w:t>»</w:t>
      </w:r>
    </w:p>
    <w:p>
      <w:pPr>
        <w:pStyle w:val="8"/>
        <w:spacing w:after="0" w:line="240" w:lineRule="auto"/>
        <w:ind w:left="0" w:firstLine="709"/>
        <w:jc w:val="both"/>
        <w:rPr>
          <w:rFonts w:ascii="Times New Roman" w:hAnsi="Times New Roman" w:eastAsia="Times New Roman" w:cs="Times New Roman"/>
          <w:sz w:val="28"/>
          <w:szCs w:val="28"/>
          <w:lang w:eastAsia="ru-RU"/>
        </w:rPr>
      </w:pP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пункт 9 части 1 статьи 8 Устава изложить в следующей редакции:</w:t>
      </w: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pPr>
        <w:spacing w:after="0" w:line="240" w:lineRule="auto"/>
        <w:ind w:firstLine="709"/>
        <w:jc w:val="both"/>
        <w:rPr>
          <w:rFonts w:ascii="Times New Roman" w:hAnsi="Times New Roman" w:eastAsia="Times New Roman" w:cs="Times New Roman"/>
          <w:sz w:val="28"/>
          <w:szCs w:val="28"/>
          <w:lang w:eastAsia="ru-RU"/>
        </w:rPr>
      </w:pP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часть 2 статьи 12 Устава изложить в следующей редакции: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 248-ФЗ </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«О государственном контроле (надзоре) и муниципальном контроле в Российской Федерации».»;</w:t>
      </w:r>
    </w:p>
    <w:p>
      <w:pPr>
        <w:spacing w:after="0" w:line="240" w:lineRule="auto"/>
        <w:ind w:firstLine="709"/>
        <w:jc w:val="both"/>
        <w:rPr>
          <w:rFonts w:ascii="Times New Roman" w:hAnsi="Times New Roman" w:eastAsia="Times New Roman" w:cs="Times New Roman"/>
          <w:sz w:val="28"/>
          <w:szCs w:val="28"/>
          <w:lang w:eastAsia="ru-RU"/>
        </w:rPr>
      </w:pPr>
    </w:p>
    <w:p>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части 4, 5 статьи 20 Устава изложить в новой редакции:</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r>
        <w:fldChar w:fldCharType="begin"/>
      </w:r>
      <w:r>
        <w:instrText xml:space="preserve"> HYPERLINK "https://internet.garant.ru/" \l "/document/186367/entry/2804" </w:instrText>
      </w:r>
      <w:r>
        <w:fldChar w:fldCharType="separate"/>
      </w:r>
      <w:r>
        <w:rPr>
          <w:rFonts w:ascii="Times New Roman" w:hAnsi="Times New Roman" w:eastAsia="Times New Roman" w:cs="Times New Roman"/>
          <w:sz w:val="28"/>
          <w:szCs w:val="28"/>
          <w:lang w:eastAsia="ru-RU"/>
        </w:rPr>
        <w:t>абзаце первом</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r>
        <w:fldChar w:fldCharType="begin"/>
      </w:r>
      <w:r>
        <w:instrText xml:space="preserve"> HYPERLINK "https://internet.garant.ru/" \l "/document/12138258/entry/3" </w:instrText>
      </w:r>
      <w:r>
        <w:fldChar w:fldCharType="separate"/>
      </w:r>
      <w:r>
        <w:rPr>
          <w:rFonts w:ascii="Times New Roman" w:hAnsi="Times New Roman" w:eastAsia="Times New Roman" w:cs="Times New Roman"/>
          <w:sz w:val="28"/>
          <w:szCs w:val="28"/>
          <w:lang w:eastAsia="ru-RU"/>
        </w:rPr>
        <w:t>законодательством</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о градостроительной деятельности.».</w:t>
      </w:r>
    </w:p>
    <w:p>
      <w:pPr>
        <w:spacing w:after="0" w:line="240" w:lineRule="auto"/>
        <w:ind w:firstLine="709"/>
        <w:jc w:val="both"/>
        <w:rPr>
          <w:rFonts w:ascii="Times New Roman" w:hAnsi="Times New Roman" w:eastAsia="Times New Roman" w:cs="Times New Roman"/>
          <w:sz w:val="28"/>
          <w:szCs w:val="28"/>
          <w:lang w:eastAsia="ru-RU"/>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пункт 9 части 5статьи 28 Устава изложить в следующей редакции:</w:t>
      </w: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eastAsia="Times New Roman" w:cs="Times New Roman"/>
          <w:sz w:val="28"/>
          <w:szCs w:val="28"/>
          <w:lang w:eastAsia="ru-RU"/>
        </w:rPr>
        <w:t xml:space="preserve">«9) </w:t>
      </w:r>
      <w:r>
        <w:rPr>
          <w:rFonts w:ascii="Times New Roman" w:hAnsi="Times New Roman" w:cs="Times New Roman"/>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spacing w:after="0" w:line="240" w:lineRule="auto"/>
        <w:ind w:firstLine="709"/>
        <w:jc w:val="both"/>
        <w:rPr>
          <w:rFonts w:ascii="Times New Roman" w:hAnsi="Times New Roman" w:cs="Times New Roman"/>
          <w:sz w:val="28"/>
          <w:szCs w:val="28"/>
          <w:shd w:val="clear" w:color="auto" w:fill="FFFFFF"/>
        </w:rPr>
      </w:pP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5) пункт 7 части 8 статьи 31 Устава изложить в </w:t>
      </w:r>
      <w:r>
        <w:rPr>
          <w:rFonts w:ascii="Times New Roman" w:hAnsi="Times New Roman" w:eastAsia="Times New Roman" w:cs="Times New Roman"/>
          <w:sz w:val="28"/>
          <w:szCs w:val="28"/>
          <w:lang w:eastAsia="ru-RU"/>
        </w:rPr>
        <w:t>следующей</w:t>
      </w:r>
      <w:r>
        <w:rPr>
          <w:rFonts w:ascii="Times New Roman" w:hAnsi="Times New Roman" w:cs="Times New Roman"/>
          <w:sz w:val="28"/>
          <w:szCs w:val="28"/>
          <w:shd w:val="clear" w:color="auto" w:fill="FFFFFF"/>
        </w:rPr>
        <w:t xml:space="preserve"> редакции:</w:t>
      </w: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spacing w:after="0" w:line="240" w:lineRule="auto"/>
        <w:ind w:firstLine="709"/>
        <w:jc w:val="both"/>
        <w:rPr>
          <w:rFonts w:ascii="Times New Roman" w:hAnsi="Times New Roman" w:cs="Times New Roman"/>
          <w:sz w:val="28"/>
          <w:szCs w:val="28"/>
          <w:shd w:val="clear" w:color="auto" w:fill="FFFFFF"/>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cs="Times New Roman"/>
          <w:sz w:val="28"/>
          <w:szCs w:val="28"/>
        </w:rPr>
        <w:t>6) абзац 2 ч</w:t>
      </w:r>
      <w:r>
        <w:rPr>
          <w:rFonts w:ascii="Times New Roman" w:hAnsi="Times New Roman" w:eastAsia="Times New Roman" w:cs="Times New Roman"/>
          <w:sz w:val="28"/>
          <w:szCs w:val="28"/>
          <w:lang w:eastAsia="ru-RU"/>
        </w:rPr>
        <w:t>асти 3 статьи 35 Устава изложить в следующей редакции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r>
        <w:rPr>
          <w:rFonts w:ascii="Times New Roman" w:hAnsi="Times New Roman" w:cs="Times New Roman"/>
          <w:sz w:val="28"/>
          <w:szCs w:val="28"/>
          <w:shd w:val="clear" w:color="auto" w:fill="FFFFFF"/>
        </w:rPr>
        <w:t xml:space="preserve">Глава сельского поселения обязан опубликовать (обнародовать) зарегистрированные </w:t>
      </w:r>
      <w:r>
        <w:rPr>
          <w:rFonts w:ascii="Times New Roman" w:hAnsi="Times New Roman" w:cs="Times New Roman"/>
          <w:sz w:val="28"/>
          <w:szCs w:val="28"/>
          <w:shd w:val="clear" w:color="auto" w:fill="FFFFFF"/>
          <w:lang w:val="ru-RU"/>
        </w:rPr>
        <w:t>У</w:t>
      </w:r>
      <w:r>
        <w:rPr>
          <w:rFonts w:ascii="Times New Roman" w:hAnsi="Times New Roman" w:cs="Times New Roman"/>
          <w:sz w:val="28"/>
          <w:szCs w:val="28"/>
          <w:shd w:val="clear" w:color="auto" w:fill="FFFFFF"/>
        </w:rPr>
        <w:t xml:space="preserve">став сельского поселения, муниципальный правовой акт о внесении изменений и дополнений в </w:t>
      </w:r>
      <w:r>
        <w:rPr>
          <w:rFonts w:ascii="Times New Roman" w:hAnsi="Times New Roman" w:cs="Times New Roman"/>
          <w:sz w:val="28"/>
          <w:szCs w:val="28"/>
          <w:shd w:val="clear" w:color="auto" w:fill="FFFFFF"/>
          <w:lang w:val="ru-RU"/>
        </w:rPr>
        <w:t>У</w:t>
      </w:r>
      <w:r>
        <w:rPr>
          <w:rFonts w:ascii="Times New Roman" w:hAnsi="Times New Roman" w:cs="Times New Roman"/>
          <w:sz w:val="28"/>
          <w:szCs w:val="28"/>
          <w:shd w:val="clear" w:color="auto" w:fill="FFFFFF"/>
        </w:rPr>
        <w:t>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в устав сельского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уставов муниципальных образований».</w:t>
      </w:r>
    </w:p>
    <w:p>
      <w:pPr>
        <w:spacing w:after="0" w:line="240" w:lineRule="auto"/>
        <w:jc w:val="both"/>
        <w:rPr>
          <w:rFonts w:hint="default" w:ascii="Times New Roman" w:hAnsi="Times New Roman" w:cs="Times New Roman"/>
          <w:sz w:val="28"/>
          <w:szCs w:val="28"/>
          <w:lang w:val="ru-RU"/>
        </w:rPr>
      </w:pPr>
    </w:p>
    <w:p>
      <w:pPr>
        <w:pStyle w:val="11"/>
        <w:numPr>
          <w:ilvl w:val="0"/>
          <w:numId w:val="1"/>
        </w:numPr>
        <w:jc w:val="both"/>
        <w:rPr>
          <w:rFonts w:ascii="Times New Roman" w:hAnsi="Times New Roman"/>
          <w:sz w:val="28"/>
          <w:szCs w:val="28"/>
        </w:rPr>
      </w:pPr>
      <w:r>
        <w:rPr>
          <w:rFonts w:ascii="Times New Roman" w:hAnsi="Times New Roman"/>
          <w:sz w:val="28"/>
          <w:szCs w:val="28"/>
        </w:rPr>
        <w:t>Настоящее решение о внесении изменений и дополнений в Устав сельского поселения «</w:t>
      </w:r>
      <w:r>
        <w:rPr>
          <w:rFonts w:ascii="Times New Roman" w:hAnsi="Times New Roman"/>
          <w:sz w:val="28"/>
          <w:szCs w:val="28"/>
          <w:lang w:val="ru-RU"/>
        </w:rPr>
        <w:t>Галкинское</w:t>
      </w:r>
      <w:r>
        <w:rPr>
          <w:rFonts w:ascii="Times New Roman" w:hAnsi="Times New Roman"/>
          <w:sz w:val="28"/>
          <w:szCs w:val="28"/>
        </w:rPr>
        <w:t>» направить  в Управление Министерства юстиции Российской Федерации по Забайкальскому краю</w:t>
      </w:r>
      <w:r>
        <w:rPr>
          <w:rFonts w:hint="default" w:ascii="Times New Roman" w:hAnsi="Times New Roman"/>
          <w:sz w:val="28"/>
          <w:szCs w:val="28"/>
          <w:lang w:val="ru-RU"/>
        </w:rPr>
        <w:t xml:space="preserve"> для государственной регистрации и размещения на портале Министерства юстиции Российской Федерации «Нормативные правовые акты в Российской Федерации» (</w:t>
      </w:r>
      <w:r>
        <w:rPr>
          <w:rFonts w:hint="default" w:ascii="Times New Roman" w:hAnsi="Times New Roman"/>
          <w:sz w:val="28"/>
          <w:szCs w:val="28"/>
          <w:lang w:val="en-US"/>
        </w:rPr>
        <w:t>http</w:t>
      </w:r>
      <w:r>
        <w:rPr>
          <w:rFonts w:hint="default" w:ascii="Times New Roman" w:hAnsi="Times New Roman"/>
          <w:sz w:val="28"/>
          <w:szCs w:val="28"/>
          <w:lang w:val="ru-RU"/>
        </w:rPr>
        <w:t>:</w:t>
      </w:r>
      <w:r>
        <w:rPr>
          <w:rFonts w:hint="default" w:ascii="Times New Roman" w:hAnsi="Times New Roman"/>
          <w:sz w:val="28"/>
          <w:szCs w:val="28"/>
          <w:lang w:val="en-US"/>
        </w:rPr>
        <w:t>//pravo-minjust</w:t>
      </w:r>
      <w:r>
        <w:rPr>
          <w:rFonts w:hint="default" w:ascii="Times New Roman" w:hAnsi="Times New Roman"/>
          <w:sz w:val="28"/>
          <w:szCs w:val="28"/>
          <w:lang w:val="ru-RU"/>
        </w:rPr>
        <w:t>.</w:t>
      </w:r>
      <w:r>
        <w:rPr>
          <w:rFonts w:hint="default" w:ascii="Times New Roman" w:hAnsi="Times New Roman"/>
          <w:sz w:val="28"/>
          <w:szCs w:val="28"/>
          <w:lang w:val="en-US"/>
        </w:rPr>
        <w:t>ru</w:t>
      </w:r>
      <w:r>
        <w:rPr>
          <w:rFonts w:hint="default" w:ascii="Times New Roman" w:hAnsi="Times New Roman"/>
          <w:sz w:val="28"/>
          <w:szCs w:val="28"/>
          <w:lang w:val="ru-RU"/>
        </w:rPr>
        <w:t xml:space="preserve">, </w:t>
      </w:r>
      <w:r>
        <w:rPr>
          <w:rFonts w:hint="default" w:ascii="Times New Roman" w:hAnsi="Times New Roman"/>
          <w:sz w:val="28"/>
          <w:szCs w:val="28"/>
          <w:lang w:val="en-US"/>
        </w:rPr>
        <w:fldChar w:fldCharType="begin"/>
      </w:r>
      <w:r>
        <w:rPr>
          <w:rFonts w:hint="default" w:ascii="Times New Roman" w:hAnsi="Times New Roman"/>
          <w:sz w:val="28"/>
          <w:szCs w:val="28"/>
          <w:lang w:val="en-US"/>
        </w:rPr>
        <w:instrText xml:space="preserve"> HYPERLINK "http://право-минюст.рф)." </w:instrText>
      </w:r>
      <w:r>
        <w:rPr>
          <w:rFonts w:hint="default" w:ascii="Times New Roman" w:hAnsi="Times New Roman"/>
          <w:sz w:val="28"/>
          <w:szCs w:val="28"/>
          <w:lang w:val="en-US"/>
        </w:rPr>
        <w:fldChar w:fldCharType="separate"/>
      </w:r>
      <w:r>
        <w:rPr>
          <w:rStyle w:val="5"/>
          <w:rFonts w:hint="default" w:ascii="Times New Roman" w:hAnsi="Times New Roman"/>
          <w:sz w:val="28"/>
          <w:szCs w:val="28"/>
          <w:lang w:val="en-US"/>
        </w:rPr>
        <w:t>http</w:t>
      </w:r>
      <w:r>
        <w:rPr>
          <w:rStyle w:val="5"/>
          <w:rFonts w:hint="default" w:ascii="Times New Roman" w:hAnsi="Times New Roman"/>
          <w:sz w:val="28"/>
          <w:szCs w:val="28"/>
          <w:lang w:val="ru-RU"/>
        </w:rPr>
        <w:t>:</w:t>
      </w:r>
      <w:r>
        <w:rPr>
          <w:rStyle w:val="5"/>
          <w:rFonts w:hint="default" w:ascii="Times New Roman" w:hAnsi="Times New Roman"/>
          <w:sz w:val="28"/>
          <w:szCs w:val="28"/>
          <w:lang w:val="en-US"/>
        </w:rPr>
        <w:t>//</w:t>
      </w:r>
      <w:r>
        <w:rPr>
          <w:rStyle w:val="5"/>
          <w:rFonts w:hint="default" w:ascii="Times New Roman" w:hAnsi="Times New Roman"/>
          <w:sz w:val="28"/>
          <w:szCs w:val="28"/>
          <w:lang w:val="ru-RU"/>
        </w:rPr>
        <w:t>право-минюст.рф).</w:t>
      </w:r>
      <w:r>
        <w:rPr>
          <w:rFonts w:hint="default" w:ascii="Times New Roman" w:hAnsi="Times New Roman"/>
          <w:sz w:val="28"/>
          <w:szCs w:val="28"/>
          <w:lang w:val="en-US"/>
        </w:rPr>
        <w:fldChar w:fldCharType="end"/>
      </w:r>
      <w:r>
        <w:rPr>
          <w:rFonts w:hint="default" w:ascii="Times New Roman" w:hAnsi="Times New Roman"/>
          <w:sz w:val="28"/>
          <w:szCs w:val="28"/>
          <w:lang w:val="ru-RU"/>
        </w:rPr>
        <w:t xml:space="preserve"> </w:t>
      </w:r>
      <w:bookmarkStart w:id="0" w:name="_GoBack"/>
      <w:bookmarkEnd w:id="0"/>
      <w:r>
        <w:rPr>
          <w:rFonts w:ascii="Times New Roman" w:hAnsi="Times New Roman"/>
          <w:sz w:val="28"/>
          <w:szCs w:val="28"/>
        </w:rPr>
        <w:t>После государственной регистрации данное решение обнародовать в порядке, предусмотренном Уставом сельского поселения «</w:t>
      </w:r>
      <w:r>
        <w:rPr>
          <w:rFonts w:ascii="Times New Roman" w:hAnsi="Times New Roman"/>
          <w:sz w:val="28"/>
          <w:szCs w:val="28"/>
          <w:lang w:val="ru-RU"/>
        </w:rPr>
        <w:t>Галкинское</w:t>
      </w:r>
      <w:r>
        <w:rPr>
          <w:rFonts w:ascii="Times New Roman" w:hAnsi="Times New Roman"/>
          <w:sz w:val="28"/>
          <w:szCs w:val="28"/>
        </w:rPr>
        <w:t>».</w:t>
      </w:r>
    </w:p>
    <w:p>
      <w:pPr>
        <w:pStyle w:val="11"/>
        <w:jc w:val="both"/>
        <w:rPr>
          <w:rFonts w:ascii="Times New Roman" w:hAnsi="Times New Roman"/>
          <w:sz w:val="28"/>
          <w:szCs w:val="28"/>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r>
        <w:rPr>
          <w:rFonts w:ascii="Times New Roman" w:hAnsi="Times New Roman" w:eastAsia="SimSun" w:cs="Times New Roman"/>
          <w:sz w:val="28"/>
          <w:szCs w:val="28"/>
          <w:lang w:eastAsia="zh-CN"/>
        </w:rPr>
        <w:t xml:space="preserve">Глава сельского поселения </w:t>
      </w:r>
    </w:p>
    <w:p>
      <w:pPr>
        <w:suppressAutoHyphens/>
        <w:spacing w:after="0" w:line="240" w:lineRule="auto"/>
        <w:jc w:val="both"/>
        <w:rPr>
          <w:rFonts w:hint="default" w:ascii="Times New Roman" w:hAnsi="Times New Roman" w:eastAsia="SimSun" w:cs="Times New Roman"/>
          <w:sz w:val="28"/>
          <w:szCs w:val="28"/>
          <w:lang w:val="ru-RU" w:eastAsia="zh-CN"/>
        </w:rPr>
      </w:pPr>
      <w:r>
        <w:rPr>
          <w:rFonts w:ascii="Times New Roman" w:hAnsi="Times New Roman" w:eastAsia="SimSun" w:cs="Times New Roman"/>
          <w:sz w:val="28"/>
          <w:szCs w:val="28"/>
          <w:lang w:eastAsia="zh-CN"/>
        </w:rPr>
        <w:t>«</w:t>
      </w:r>
      <w:r>
        <w:rPr>
          <w:rFonts w:ascii="Times New Roman" w:hAnsi="Times New Roman" w:eastAsia="SimSun" w:cs="Times New Roman"/>
          <w:sz w:val="28"/>
          <w:szCs w:val="28"/>
          <w:lang w:val="ru-RU" w:eastAsia="zh-CN"/>
        </w:rPr>
        <w:t>Галкинское</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w:t>
      </w:r>
      <w:r>
        <w:rPr>
          <w:rFonts w:ascii="Times New Roman" w:hAnsi="Times New Roman" w:eastAsia="SimSun" w:cs="Times New Roman"/>
          <w:sz w:val="28"/>
          <w:szCs w:val="28"/>
          <w:lang w:eastAsia="zh-CN"/>
        </w:rPr>
        <w:t xml:space="preserve">  </w:t>
      </w:r>
      <w:r>
        <w:rPr>
          <w:rFonts w:ascii="Times New Roman" w:hAnsi="Times New Roman" w:eastAsia="SimSun" w:cs="Times New Roman"/>
          <w:sz w:val="28"/>
          <w:szCs w:val="28"/>
          <w:lang w:val="ru-RU" w:eastAsia="zh-CN"/>
        </w:rPr>
        <w:t>С</w:t>
      </w:r>
      <w:r>
        <w:rPr>
          <w:rFonts w:hint="default" w:ascii="Times New Roman" w:hAnsi="Times New Roman" w:eastAsia="SimSun" w:cs="Times New Roman"/>
          <w:sz w:val="28"/>
          <w:szCs w:val="28"/>
          <w:lang w:val="ru-RU" w:eastAsia="zh-CN"/>
        </w:rPr>
        <w:t>.П.Комогорцев</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w:t>
      </w:r>
    </w:p>
    <w:p>
      <w:pPr>
        <w:suppressAutoHyphens/>
        <w:spacing w:after="0" w:line="240" w:lineRule="auto"/>
        <w:jc w:val="both"/>
        <w:rPr>
          <w:rFonts w:ascii="Times New Roman" w:hAnsi="Times New Roman" w:eastAsia="SimSun" w:cs="Times New Roman"/>
          <w:sz w:val="28"/>
          <w:szCs w:val="28"/>
          <w:lang w:eastAsia="zh-CN"/>
        </w:rPr>
      </w:pPr>
    </w:p>
    <w:p>
      <w:pPr>
        <w:spacing w:after="0" w:line="240" w:lineRule="auto"/>
        <w:ind w:firstLine="709"/>
        <w:jc w:val="both"/>
        <w:rPr>
          <w:rFonts w:hint="default" w:ascii="Times New Roman" w:hAnsi="Times New Roman" w:cs="Times New Roman"/>
          <w:sz w:val="28"/>
          <w:szCs w:val="28"/>
          <w:lang w:val="ru-RU"/>
        </w:rPr>
      </w:pPr>
      <w:r>
        <w:rPr>
          <w:rFonts w:hint="default" w:ascii="Times New Roman" w:hAnsi="Times New Roman" w:eastAsia="SimSun" w:cs="Times New Roman"/>
          <w:sz w:val="28"/>
          <w:szCs w:val="28"/>
          <w:lang w:val="ru-RU" w:eastAsia="zh-CN"/>
        </w:rPr>
        <w:t xml:space="preserve">  </w:t>
      </w:r>
      <w:r>
        <w:rPr>
          <w:rFonts w:hint="default" w:ascii="Times New Roman" w:hAnsi="Times New Roman" w:cs="Times New Roman"/>
          <w:i/>
          <w:sz w:val="28"/>
          <w:szCs w:val="28"/>
          <w:lang w:val="ru-RU"/>
        </w:rPr>
        <w:t xml:space="preserve"> </w:t>
      </w:r>
    </w:p>
    <w:sectPr>
      <w:headerReference r:id="rId5" w:type="default"/>
      <w:pgSz w:w="11906" w:h="16838"/>
      <w:pgMar w:top="1418" w:right="1418" w:bottom="1701"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9327539"/>
      <w:docPartObj>
        <w:docPartGallery w:val="autotext"/>
      </w:docPartObj>
    </w:sdtPr>
    <w:sdtEndPr>
      <w:rPr>
        <w:rFonts w:ascii="Times New Roman" w:hAnsi="Times New Roman" w:cs="Times New Roman"/>
      </w:rPr>
    </w:sdtEndPr>
    <w:sdtContent>
      <w:p>
        <w:pPr>
          <w:pStyle w:val="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C32A51"/>
    <w:multiLevelType w:val="singleLevel"/>
    <w:tmpl w:val="49C32A5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9"/>
    <w:rsid w:val="000230B2"/>
    <w:rsid w:val="00024447"/>
    <w:rsid w:val="00033084"/>
    <w:rsid w:val="0009195A"/>
    <w:rsid w:val="000931B4"/>
    <w:rsid w:val="000D0AC5"/>
    <w:rsid w:val="001B6852"/>
    <w:rsid w:val="001D299B"/>
    <w:rsid w:val="001F2A9E"/>
    <w:rsid w:val="0020671E"/>
    <w:rsid w:val="002320D5"/>
    <w:rsid w:val="00235A1A"/>
    <w:rsid w:val="00250026"/>
    <w:rsid w:val="00281CF4"/>
    <w:rsid w:val="002C5149"/>
    <w:rsid w:val="002C74A9"/>
    <w:rsid w:val="002D0187"/>
    <w:rsid w:val="002E5218"/>
    <w:rsid w:val="005052EB"/>
    <w:rsid w:val="0053097A"/>
    <w:rsid w:val="005D5408"/>
    <w:rsid w:val="005E7175"/>
    <w:rsid w:val="006D4EB1"/>
    <w:rsid w:val="006F20DE"/>
    <w:rsid w:val="00735ABB"/>
    <w:rsid w:val="008558D1"/>
    <w:rsid w:val="008A0F45"/>
    <w:rsid w:val="00926310"/>
    <w:rsid w:val="009922C8"/>
    <w:rsid w:val="009B6D95"/>
    <w:rsid w:val="00A348AF"/>
    <w:rsid w:val="00A36F6D"/>
    <w:rsid w:val="00A46C88"/>
    <w:rsid w:val="00B52FB1"/>
    <w:rsid w:val="00BD4CF4"/>
    <w:rsid w:val="00C10F11"/>
    <w:rsid w:val="00C11B62"/>
    <w:rsid w:val="00C21CC3"/>
    <w:rsid w:val="00C73828"/>
    <w:rsid w:val="00CA329C"/>
    <w:rsid w:val="00CB3279"/>
    <w:rsid w:val="00CE1409"/>
    <w:rsid w:val="00D430C5"/>
    <w:rsid w:val="00D50025"/>
    <w:rsid w:val="00DB120B"/>
    <w:rsid w:val="00DC209B"/>
    <w:rsid w:val="00DE7584"/>
    <w:rsid w:val="00E14B3E"/>
    <w:rsid w:val="00E27BBE"/>
    <w:rsid w:val="00E37514"/>
    <w:rsid w:val="00E504C6"/>
    <w:rsid w:val="00E6132C"/>
    <w:rsid w:val="00E9712C"/>
    <w:rsid w:val="00EC02C8"/>
    <w:rsid w:val="00F33F4B"/>
    <w:rsid w:val="00FB48A2"/>
    <w:rsid w:val="13750B38"/>
    <w:rsid w:val="2AF0677E"/>
    <w:rsid w:val="3431315E"/>
    <w:rsid w:val="3E0A72A8"/>
    <w:rsid w:val="3E1B3BF6"/>
    <w:rsid w:val="3E5E52B1"/>
    <w:rsid w:val="428D2137"/>
    <w:rsid w:val="4AB50AA9"/>
    <w:rsid w:val="5CD76C36"/>
    <w:rsid w:val="6A8910EC"/>
    <w:rsid w:val="70C34C30"/>
    <w:rsid w:val="7C602F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000FF"/>
      <w:u w:val="single"/>
    </w:rPr>
  </w:style>
  <w:style w:type="paragraph" w:styleId="6">
    <w:name w:val="header"/>
    <w:basedOn w:val="1"/>
    <w:link w:val="9"/>
    <w:unhideWhenUsed/>
    <w:qFormat/>
    <w:uiPriority w:val="99"/>
    <w:pPr>
      <w:tabs>
        <w:tab w:val="center" w:pos="4677"/>
        <w:tab w:val="right" w:pos="9355"/>
      </w:tabs>
      <w:spacing w:after="0" w:line="240" w:lineRule="auto"/>
    </w:pPr>
  </w:style>
  <w:style w:type="paragraph" w:styleId="7">
    <w:name w:val="footer"/>
    <w:basedOn w:val="1"/>
    <w:link w:val="10"/>
    <w:unhideWhenUsed/>
    <w:qFormat/>
    <w:uiPriority w:val="99"/>
    <w:pPr>
      <w:tabs>
        <w:tab w:val="center" w:pos="4677"/>
        <w:tab w:val="right" w:pos="9355"/>
      </w:tabs>
      <w:spacing w:after="0" w:line="240" w:lineRule="auto"/>
    </w:pPr>
  </w:style>
  <w:style w:type="paragraph" w:styleId="8">
    <w:name w:val="List Paragraph"/>
    <w:basedOn w:val="1"/>
    <w:qFormat/>
    <w:uiPriority w:val="34"/>
    <w:pPr>
      <w:ind w:left="720"/>
      <w:contextualSpacing/>
    </w:pPr>
  </w:style>
  <w:style w:type="character" w:customStyle="1" w:styleId="9">
    <w:name w:val="Верхний колонтитул Знак"/>
    <w:basedOn w:val="2"/>
    <w:link w:val="6"/>
    <w:qFormat/>
    <w:uiPriority w:val="99"/>
  </w:style>
  <w:style w:type="character" w:customStyle="1" w:styleId="10">
    <w:name w:val="Нижний колонтитул Знак"/>
    <w:basedOn w:val="2"/>
    <w:link w:val="7"/>
    <w:qFormat/>
    <w:uiPriority w:val="99"/>
  </w:style>
  <w:style w:type="paragraph" w:styleId="11">
    <w:name w:val="No Spacing"/>
    <w:qFormat/>
    <w:uiPriority w:val="1"/>
    <w:rPr>
      <w:rFonts w:ascii="Calibri" w:hAnsi="Calibri" w:eastAsia="Times New Roman" w:cs="Times New Roman"/>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1207</Words>
  <Characters>6884</Characters>
  <Lines>57</Lines>
  <Paragraphs>16</Paragraphs>
  <TotalTime>45</TotalTime>
  <ScaleCrop>false</ScaleCrop>
  <LinksUpToDate>false</LinksUpToDate>
  <CharactersWithSpaces>8075</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2021-08-11T08:54:00Z</dcterms:created>
  <dc:creator>Кутлеева Анна Анатольевна</dc:creator>
  <cp:lastModifiedBy>васильевна</cp:lastModifiedBy>
  <cp:lastPrinted>2021-11-17T23:45:42Z</cp:lastPrinted>
  <dcterms:modified xsi:type="dcterms:W3CDTF">2021-11-18T00:18:04Z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165299F1EF0A45FD9039E9031ECF6DDC</vt:lpwstr>
  </property>
</Properties>
</file>