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Pr="002261C7" w:rsidRDefault="00925503">
      <w:pPr>
        <w:jc w:val="center"/>
        <w:rPr>
          <w:b/>
          <w:sz w:val="28"/>
          <w:szCs w:val="28"/>
          <w:lang w:val="ru-RU"/>
        </w:rPr>
      </w:pPr>
      <w:bookmarkStart w:id="0" w:name="_GoBack"/>
      <w:bookmarkEnd w:id="0"/>
      <w:r w:rsidRPr="002261C7">
        <w:rPr>
          <w:b/>
          <w:sz w:val="28"/>
          <w:szCs w:val="28"/>
          <w:lang w:val="ru-RU"/>
        </w:rPr>
        <w:t>АДМИНИСТРАЦИЯ СЕЛЬСКОГО ПОСЕЛЕНИЯ «ГАЛКИНСКОЕ»</w:t>
      </w:r>
    </w:p>
    <w:p w:rsidR="00697D75" w:rsidRPr="002261C7" w:rsidRDefault="00697D75">
      <w:pPr>
        <w:rPr>
          <w:b/>
          <w:sz w:val="28"/>
          <w:szCs w:val="28"/>
          <w:lang w:val="ru-RU"/>
        </w:rPr>
      </w:pPr>
    </w:p>
    <w:p w:rsidR="00697D75" w:rsidRPr="002261C7" w:rsidRDefault="00925503">
      <w:pPr>
        <w:autoSpaceDE w:val="0"/>
        <w:autoSpaceDN w:val="0"/>
        <w:adjustRightInd w:val="0"/>
        <w:ind w:right="200"/>
        <w:jc w:val="center"/>
        <w:rPr>
          <w:b/>
          <w:bCs/>
          <w:iCs/>
          <w:sz w:val="32"/>
          <w:szCs w:val="32"/>
          <w:lang w:val="ru-RU"/>
        </w:rPr>
      </w:pPr>
      <w:r w:rsidRPr="002261C7">
        <w:rPr>
          <w:b/>
          <w:bCs/>
          <w:iCs/>
          <w:sz w:val="32"/>
          <w:szCs w:val="32"/>
          <w:lang w:val="ru-RU"/>
        </w:rPr>
        <w:t>ПОСТАНОВЛЕНИЕ</w:t>
      </w:r>
    </w:p>
    <w:p w:rsidR="00697D75" w:rsidRDefault="00925503">
      <w:pPr>
        <w:tabs>
          <w:tab w:val="left" w:pos="7290"/>
        </w:tabs>
        <w:autoSpaceDE w:val="0"/>
        <w:autoSpaceDN w:val="0"/>
        <w:adjustRightInd w:val="0"/>
        <w:ind w:right="200"/>
        <w:rPr>
          <w:b/>
          <w:bCs/>
          <w:iCs/>
          <w:sz w:val="24"/>
          <w:szCs w:val="24"/>
          <w:lang w:val="ru-RU"/>
        </w:rPr>
      </w:pPr>
      <w:r w:rsidRPr="002261C7">
        <w:rPr>
          <w:b/>
          <w:bCs/>
          <w:iCs/>
          <w:sz w:val="24"/>
          <w:szCs w:val="24"/>
          <w:lang w:val="ru-RU"/>
        </w:rPr>
        <w:tab/>
      </w:r>
    </w:p>
    <w:p w:rsidR="00697D75" w:rsidRDefault="00C02FF7">
      <w:pPr>
        <w:tabs>
          <w:tab w:val="left" w:pos="270"/>
          <w:tab w:val="center" w:pos="4532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15</w:t>
      </w:r>
      <w:r w:rsidR="00925503">
        <w:rPr>
          <w:sz w:val="28"/>
          <w:szCs w:val="28"/>
          <w:lang w:val="ru-RU"/>
        </w:rPr>
        <w:t xml:space="preserve"> декабря  </w:t>
      </w:r>
      <w:r w:rsidR="00925503" w:rsidRPr="002261C7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>25</w:t>
      </w:r>
      <w:r w:rsidR="00925503" w:rsidRPr="002261C7">
        <w:rPr>
          <w:sz w:val="28"/>
          <w:szCs w:val="28"/>
          <w:lang w:val="ru-RU"/>
        </w:rPr>
        <w:t xml:space="preserve">  </w:t>
      </w:r>
      <w:r>
        <w:rPr>
          <w:sz w:val="28"/>
          <w:szCs w:val="28"/>
          <w:lang w:val="ru-RU"/>
        </w:rPr>
        <w:t xml:space="preserve">                                                                              </w:t>
      </w:r>
      <w:r w:rsidR="00925503" w:rsidRPr="002261C7">
        <w:rPr>
          <w:sz w:val="28"/>
          <w:szCs w:val="28"/>
          <w:lang w:val="ru-RU"/>
        </w:rPr>
        <w:t xml:space="preserve"> № </w:t>
      </w:r>
      <w:r>
        <w:rPr>
          <w:sz w:val="28"/>
          <w:szCs w:val="28"/>
          <w:lang w:val="ru-RU"/>
        </w:rPr>
        <w:t>4</w:t>
      </w:r>
      <w:r w:rsidR="00925503">
        <w:rPr>
          <w:sz w:val="28"/>
          <w:szCs w:val="28"/>
          <w:lang w:val="ru-RU"/>
        </w:rPr>
        <w:t>4</w:t>
      </w:r>
    </w:p>
    <w:p w:rsidR="00697D75" w:rsidRPr="002261C7" w:rsidRDefault="00925503">
      <w:pPr>
        <w:tabs>
          <w:tab w:val="left" w:pos="270"/>
          <w:tab w:val="center" w:pos="4532"/>
        </w:tabs>
        <w:jc w:val="center"/>
        <w:rPr>
          <w:b/>
          <w:sz w:val="24"/>
          <w:szCs w:val="24"/>
          <w:lang w:val="ru-RU"/>
        </w:rPr>
      </w:pPr>
      <w:r w:rsidRPr="002261C7">
        <w:rPr>
          <w:sz w:val="28"/>
          <w:szCs w:val="28"/>
          <w:lang w:val="ru-RU"/>
        </w:rPr>
        <w:t>с.Галкино</w:t>
      </w:r>
    </w:p>
    <w:p w:rsidR="00697D75" w:rsidRPr="002261C7" w:rsidRDefault="00697D75">
      <w:pPr>
        <w:jc w:val="center"/>
        <w:rPr>
          <w:sz w:val="24"/>
          <w:szCs w:val="24"/>
          <w:lang w:val="ru-RU"/>
        </w:rPr>
      </w:pPr>
    </w:p>
    <w:p w:rsidR="00697D75" w:rsidRPr="002261C7" w:rsidRDefault="00697D75">
      <w:pPr>
        <w:jc w:val="center"/>
        <w:rPr>
          <w:sz w:val="24"/>
          <w:szCs w:val="24"/>
          <w:lang w:val="ru-RU"/>
        </w:rPr>
      </w:pPr>
    </w:p>
    <w:p w:rsidR="00697D75" w:rsidRDefault="00925503">
      <w:pPr>
        <w:pStyle w:val="Default"/>
        <w:contextualSpacing/>
        <w:rPr>
          <w:rFonts w:ascii="PT Astra Serif" w:hAnsi="PT Astra Serif" w:cs="Times New Roman"/>
          <w:b/>
          <w:bCs/>
          <w:sz w:val="28"/>
          <w:szCs w:val="28"/>
        </w:rPr>
      </w:pPr>
      <w:r>
        <w:rPr>
          <w:rFonts w:ascii="PT Astra Serif" w:hAnsi="PT Astra Serif" w:cs="Times New Roman"/>
          <w:b/>
          <w:bCs/>
          <w:sz w:val="28"/>
          <w:szCs w:val="28"/>
        </w:rPr>
        <w:t>Об утверждении программы   «Профилактика рисков причинения вреда (ущерба) охраняемым законом ценностям</w:t>
      </w:r>
      <w:r w:rsidR="002261C7">
        <w:rPr>
          <w:rFonts w:ascii="PT Astra Serif" w:hAnsi="PT Astra Serif" w:cs="Times New Roman"/>
          <w:b/>
          <w:bCs/>
          <w:sz w:val="28"/>
          <w:szCs w:val="28"/>
        </w:rPr>
        <w:t xml:space="preserve"> </w:t>
      </w:r>
      <w:r>
        <w:rPr>
          <w:rFonts w:ascii="PT Astra Serif" w:hAnsi="PT Astra Serif" w:cs="Times New Roman"/>
          <w:b/>
          <w:bCs/>
          <w:sz w:val="28"/>
          <w:szCs w:val="28"/>
        </w:rPr>
        <w:t>при осуществлении муниципального контроля в сфере благоустройства на 202</w:t>
      </w:r>
      <w:r w:rsidR="00C02FF7">
        <w:rPr>
          <w:rFonts w:ascii="PT Astra Serif" w:hAnsi="PT Astra Serif" w:cs="Times New Roman"/>
          <w:b/>
          <w:bCs/>
          <w:sz w:val="28"/>
          <w:szCs w:val="28"/>
        </w:rPr>
        <w:t xml:space="preserve">6 </w:t>
      </w:r>
      <w:r>
        <w:rPr>
          <w:rFonts w:ascii="PT Astra Serif" w:hAnsi="PT Astra Serif" w:cs="Times New Roman"/>
          <w:b/>
          <w:bCs/>
          <w:sz w:val="28"/>
          <w:szCs w:val="28"/>
        </w:rPr>
        <w:t>год администрации сельского поселения «Галкинское»</w:t>
      </w:r>
    </w:p>
    <w:p w:rsidR="00697D75" w:rsidRDefault="00697D75">
      <w:pPr>
        <w:ind w:right="-2"/>
        <w:rPr>
          <w:b/>
          <w:bCs/>
          <w:sz w:val="28"/>
          <w:szCs w:val="28"/>
          <w:lang w:val="ru-RU"/>
        </w:rPr>
      </w:pPr>
    </w:p>
    <w:p w:rsidR="00697D75" w:rsidRDefault="00925503">
      <w:pPr>
        <w:ind w:right="-2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На основании Федерального закона от 31 июля 2021 года № 248- ФЗ «О государственном контроле (надзоре) и муниципальном  контроле в Российской Федерации», Постановление Правительства Российской Федерации от 25 июня 2021 года № 990, Администрация сельского поселения «Галкинское», постановляет:</w:t>
      </w:r>
    </w:p>
    <w:p w:rsidR="00697D75" w:rsidRPr="002261C7" w:rsidRDefault="00697D75">
      <w:pPr>
        <w:jc w:val="center"/>
        <w:rPr>
          <w:b/>
          <w:sz w:val="24"/>
          <w:szCs w:val="24"/>
          <w:lang w:val="ru-RU"/>
        </w:rPr>
      </w:pPr>
    </w:p>
    <w:p w:rsidR="00697D75" w:rsidRDefault="00925503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  <w:lang w:val="ru-RU"/>
        </w:rPr>
      </w:pPr>
      <w:r w:rsidRPr="002261C7">
        <w:rPr>
          <w:color w:val="000000"/>
          <w:sz w:val="28"/>
          <w:szCs w:val="28"/>
          <w:lang w:val="ru-RU"/>
        </w:rPr>
        <w:t>1. Утвердить  программу «Пр</w:t>
      </w:r>
      <w:r w:rsidRPr="002261C7">
        <w:rPr>
          <w:bCs/>
          <w:sz w:val="28"/>
          <w:szCs w:val="28"/>
          <w:lang w:val="ru-RU"/>
        </w:rPr>
        <w:t xml:space="preserve">офилактика </w:t>
      </w:r>
      <w:r>
        <w:rPr>
          <w:bCs/>
          <w:sz w:val="28"/>
          <w:szCs w:val="28"/>
          <w:lang w:val="ru-RU"/>
        </w:rPr>
        <w:t>рисков причинения вреда (ущерба) охраняемым законом ценностям при осуществлении муниципального контроля в</w:t>
      </w:r>
      <w:r w:rsidR="00C02FF7">
        <w:rPr>
          <w:bCs/>
          <w:sz w:val="28"/>
          <w:szCs w:val="28"/>
          <w:lang w:val="ru-RU"/>
        </w:rPr>
        <w:t xml:space="preserve"> сфере благоустройства на 2026</w:t>
      </w:r>
      <w:r>
        <w:rPr>
          <w:bCs/>
          <w:sz w:val="28"/>
          <w:szCs w:val="28"/>
          <w:lang w:val="ru-RU"/>
        </w:rPr>
        <w:t xml:space="preserve"> год администрации сельского поселения «Галкинское»</w:t>
      </w:r>
    </w:p>
    <w:p w:rsidR="00697D75" w:rsidRDefault="00925503">
      <w:pPr>
        <w:jc w:val="both"/>
        <w:rPr>
          <w:sz w:val="28"/>
          <w:szCs w:val="28"/>
          <w:lang w:val="ru-RU"/>
        </w:rPr>
      </w:pPr>
      <w:r w:rsidRPr="002261C7">
        <w:rPr>
          <w:color w:val="000000"/>
          <w:sz w:val="28"/>
          <w:szCs w:val="28"/>
          <w:lang w:val="ru-RU"/>
        </w:rPr>
        <w:tab/>
        <w:t xml:space="preserve">2. </w:t>
      </w:r>
      <w:r>
        <w:rPr>
          <w:color w:val="000000"/>
          <w:sz w:val="28"/>
          <w:szCs w:val="28"/>
          <w:lang w:val="ru-RU"/>
        </w:rPr>
        <w:t>Настоящее постановление о</w:t>
      </w:r>
      <w:r w:rsidRPr="002261C7">
        <w:rPr>
          <w:color w:val="000000"/>
          <w:sz w:val="28"/>
          <w:szCs w:val="28"/>
          <w:lang w:val="ru-RU"/>
        </w:rPr>
        <w:t>бнародовать</w:t>
      </w:r>
      <w:r>
        <w:rPr>
          <w:color w:val="000000"/>
          <w:sz w:val="28"/>
          <w:szCs w:val="28"/>
          <w:lang w:val="ru-RU"/>
        </w:rPr>
        <w:t xml:space="preserve"> на информационном стенде администрации, библиотеках сел Галкино, Зубарево, Савино</w:t>
      </w:r>
      <w:r w:rsidRPr="002261C7">
        <w:rPr>
          <w:color w:val="000000"/>
          <w:sz w:val="28"/>
          <w:szCs w:val="28"/>
          <w:lang w:val="ru-RU"/>
        </w:rPr>
        <w:t xml:space="preserve"> на официальном сайте «</w:t>
      </w:r>
      <w:r>
        <w:rPr>
          <w:color w:val="000000"/>
          <w:sz w:val="28"/>
          <w:szCs w:val="28"/>
        </w:rPr>
        <w:t>https</w:t>
      </w:r>
      <w:r>
        <w:rPr>
          <w:color w:val="000000"/>
          <w:sz w:val="28"/>
          <w:szCs w:val="28"/>
          <w:lang w:val="ru-RU"/>
        </w:rPr>
        <w:t>://галкинское-адм.</w:t>
      </w:r>
      <w:r w:rsidRPr="002261C7">
        <w:rPr>
          <w:color w:val="000000"/>
          <w:sz w:val="28"/>
          <w:szCs w:val="28"/>
          <w:lang w:val="ru-RU"/>
        </w:rPr>
        <w:t>рф</w:t>
      </w:r>
      <w:r>
        <w:rPr>
          <w:color w:val="000000"/>
          <w:sz w:val="28"/>
          <w:szCs w:val="28"/>
          <w:lang w:val="ru-RU"/>
        </w:rPr>
        <w:t>/</w:t>
      </w:r>
    </w:p>
    <w:p w:rsidR="00697D75" w:rsidRPr="002261C7" w:rsidRDefault="00697D75">
      <w:pPr>
        <w:jc w:val="both"/>
        <w:rPr>
          <w:sz w:val="28"/>
          <w:szCs w:val="28"/>
          <w:lang w:val="ru-RU"/>
        </w:rPr>
      </w:pPr>
    </w:p>
    <w:p w:rsidR="00697D75" w:rsidRPr="002261C7" w:rsidRDefault="00697D75">
      <w:pPr>
        <w:jc w:val="both"/>
        <w:rPr>
          <w:sz w:val="28"/>
          <w:szCs w:val="28"/>
          <w:lang w:val="ru-RU"/>
        </w:rPr>
      </w:pPr>
    </w:p>
    <w:p w:rsidR="00697D75" w:rsidRDefault="00697D75">
      <w:pPr>
        <w:pStyle w:val="11"/>
        <w:spacing w:line="320" w:lineRule="exact"/>
        <w:ind w:left="390"/>
        <w:jc w:val="both"/>
        <w:rPr>
          <w:sz w:val="24"/>
          <w:szCs w:val="24"/>
        </w:rPr>
      </w:pPr>
    </w:p>
    <w:p w:rsidR="00697D75" w:rsidRDefault="00925503">
      <w:pPr>
        <w:spacing w:line="140" w:lineRule="atLeast"/>
        <w:rPr>
          <w:sz w:val="28"/>
          <w:szCs w:val="28"/>
          <w:lang w:val="ru-RU"/>
        </w:rPr>
      </w:pPr>
      <w:r w:rsidRPr="002261C7">
        <w:rPr>
          <w:sz w:val="28"/>
          <w:szCs w:val="28"/>
          <w:lang w:val="ru-RU"/>
        </w:rPr>
        <w:t xml:space="preserve">Глава  сельского поселения «Галкинское»                          </w:t>
      </w:r>
      <w:r>
        <w:rPr>
          <w:sz w:val="28"/>
          <w:szCs w:val="28"/>
          <w:lang w:val="ru-RU"/>
        </w:rPr>
        <w:t>В.С.Созинов</w:t>
      </w:r>
    </w:p>
    <w:p w:rsidR="00697D75" w:rsidRPr="002261C7" w:rsidRDefault="00697D75">
      <w:pPr>
        <w:spacing w:line="140" w:lineRule="atLeast"/>
        <w:jc w:val="center"/>
        <w:rPr>
          <w:sz w:val="28"/>
          <w:szCs w:val="28"/>
          <w:lang w:val="ru-RU"/>
        </w:rPr>
      </w:pPr>
    </w:p>
    <w:p w:rsidR="00697D75" w:rsidRDefault="00697D75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697D75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</w:p>
    <w:p w:rsidR="00697D75" w:rsidRDefault="00925503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УТВЕРЖДЕНА</w:t>
      </w:r>
    </w:p>
    <w:p w:rsidR="00697D75" w:rsidRDefault="00925503">
      <w:pPr>
        <w:pStyle w:val="Default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Постановлением администрации</w:t>
      </w:r>
    </w:p>
    <w:p w:rsidR="00697D75" w:rsidRDefault="00925503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сельского поселения «Галкинское»</w:t>
      </w:r>
    </w:p>
    <w:p w:rsidR="00697D75" w:rsidRDefault="00925503">
      <w:pPr>
        <w:pStyle w:val="Default"/>
        <w:wordWrap w:val="0"/>
        <w:contextualSpacing/>
        <w:jc w:val="right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№</w:t>
      </w:r>
      <w:r w:rsidR="00C02FF7">
        <w:rPr>
          <w:rFonts w:ascii="Times New Roman" w:hAnsi="Times New Roman" w:cs="Times New Roman"/>
          <w:bCs/>
        </w:rPr>
        <w:t xml:space="preserve"> 4</w:t>
      </w:r>
      <w:r>
        <w:rPr>
          <w:rFonts w:ascii="Times New Roman" w:hAnsi="Times New Roman" w:cs="Times New Roman"/>
          <w:bCs/>
        </w:rPr>
        <w:t>4 от</w:t>
      </w:r>
      <w:r w:rsidR="00270C12">
        <w:rPr>
          <w:rFonts w:ascii="Times New Roman" w:hAnsi="Times New Roman" w:cs="Times New Roman"/>
          <w:bCs/>
        </w:rPr>
        <w:t xml:space="preserve">  15</w:t>
      </w:r>
      <w:r w:rsidR="00C02FF7">
        <w:rPr>
          <w:rFonts w:ascii="Times New Roman" w:hAnsi="Times New Roman" w:cs="Times New Roman"/>
          <w:bCs/>
        </w:rPr>
        <w:t xml:space="preserve"> декабря 2025</w:t>
      </w:r>
      <w:r>
        <w:rPr>
          <w:rFonts w:ascii="Times New Roman" w:hAnsi="Times New Roman" w:cs="Times New Roman"/>
          <w:bCs/>
        </w:rPr>
        <w:t xml:space="preserve"> года</w:t>
      </w:r>
    </w:p>
    <w:p w:rsidR="00697D75" w:rsidRDefault="00697D75">
      <w:pPr>
        <w:pStyle w:val="Default"/>
        <w:contextualSpacing/>
        <w:jc w:val="both"/>
        <w:rPr>
          <w:rFonts w:ascii="Times New Roman" w:hAnsi="Times New Roman" w:cs="Times New Roman"/>
          <w:bCs/>
        </w:rPr>
      </w:pPr>
    </w:p>
    <w:p w:rsidR="00697D75" w:rsidRDefault="00925503">
      <w:pPr>
        <w:pStyle w:val="Default"/>
        <w:contextualSpacing/>
        <w:jc w:val="center"/>
        <w:rPr>
          <w:rFonts w:ascii="PT Astra Serif" w:hAnsi="PT Astra Serif"/>
          <w:b/>
          <w:bCs/>
        </w:rPr>
      </w:pPr>
      <w:r>
        <w:rPr>
          <w:rFonts w:ascii="PT Astra Serif" w:hAnsi="PT Astra Serif" w:cs="Times New Roman"/>
          <w:b/>
          <w:bCs/>
        </w:rPr>
        <w:t>Об утверждении программы «Профилактика рисков причинения вреда (ущерба) охраняемым законом ценностям</w:t>
      </w:r>
      <w:r w:rsidR="00C02FF7">
        <w:rPr>
          <w:rFonts w:ascii="PT Astra Serif" w:hAnsi="PT Astra Serif" w:cs="Times New Roman"/>
          <w:b/>
          <w:bCs/>
        </w:rPr>
        <w:t xml:space="preserve"> </w:t>
      </w:r>
      <w:r>
        <w:rPr>
          <w:rFonts w:ascii="PT Astra Serif" w:hAnsi="PT Astra Serif" w:cs="Times New Roman"/>
          <w:b/>
          <w:bCs/>
        </w:rPr>
        <w:t>при осуществлении муниципального контроля в сфере благоустройства на 202</w:t>
      </w:r>
      <w:r w:rsidR="00C02FF7">
        <w:rPr>
          <w:rFonts w:ascii="PT Astra Serif" w:hAnsi="PT Astra Serif" w:cs="Times New Roman"/>
          <w:b/>
          <w:bCs/>
        </w:rPr>
        <w:t>6</w:t>
      </w:r>
      <w:r>
        <w:rPr>
          <w:rFonts w:ascii="PT Astra Serif" w:hAnsi="PT Astra Serif" w:cs="Times New Roman"/>
          <w:b/>
          <w:bCs/>
        </w:rPr>
        <w:t xml:space="preserve"> год администрации сельского поселения «Галкинское»</w:t>
      </w:r>
    </w:p>
    <w:p w:rsidR="00697D75" w:rsidRDefault="00697D75">
      <w:pPr>
        <w:spacing w:before="14"/>
        <w:jc w:val="center"/>
        <w:rPr>
          <w:rFonts w:ascii="PT Astra Serif" w:hAnsi="PT Astra Serif"/>
          <w:color w:val="000000"/>
          <w:sz w:val="24"/>
          <w:szCs w:val="24"/>
          <w:lang w:val="ru-RU"/>
        </w:rPr>
      </w:pPr>
    </w:p>
    <w:p w:rsidR="00697D75" w:rsidRDefault="00925503">
      <w:pPr>
        <w:spacing w:before="14"/>
        <w:jc w:val="center"/>
        <w:rPr>
          <w:rFonts w:ascii="PT Astra Serif" w:hAnsi="PT Astra Serif"/>
          <w:b/>
          <w:bCs/>
          <w:color w:val="010302"/>
          <w:sz w:val="24"/>
          <w:szCs w:val="24"/>
          <w:lang w:val="ru-RU"/>
        </w:rPr>
      </w:pPr>
      <w:r>
        <w:rPr>
          <w:rFonts w:ascii="PT Astra Serif" w:hAnsi="PT Astra Serif"/>
          <w:b/>
          <w:bCs/>
          <w:color w:val="000000"/>
          <w:sz w:val="24"/>
          <w:szCs w:val="24"/>
          <w:lang w:val="ru-RU"/>
        </w:rPr>
        <w:t>Паспорт программы</w:t>
      </w:r>
    </w:p>
    <w:p w:rsidR="00697D75" w:rsidRDefault="00697D75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0" w:type="auto"/>
        <w:tblLook w:val="04A0"/>
      </w:tblPr>
      <w:tblGrid>
        <w:gridCol w:w="2802"/>
        <w:gridCol w:w="6520"/>
      </w:tblGrid>
      <w:tr w:rsidR="00697D75" w:rsidRPr="00270C12">
        <w:tc>
          <w:tcPr>
            <w:tcW w:w="2802" w:type="dxa"/>
          </w:tcPr>
          <w:p w:rsidR="00697D75" w:rsidRDefault="0092550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Наименование программы</w:t>
            </w:r>
          </w:p>
        </w:tc>
        <w:tc>
          <w:tcPr>
            <w:tcW w:w="6520" w:type="dxa"/>
          </w:tcPr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Программа профилактики рисков причинения вреда (ущерба) охраняемым законом ценностям при осуществлении муниципального контроля в сфере благоустройства (далее – программа профилактики)</w:t>
            </w:r>
          </w:p>
        </w:tc>
      </w:tr>
      <w:tr w:rsidR="00697D75" w:rsidRPr="00270C12">
        <w:tc>
          <w:tcPr>
            <w:tcW w:w="2802" w:type="dxa"/>
          </w:tcPr>
          <w:p w:rsidR="00697D75" w:rsidRDefault="0092550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Правовые основания разработки программы</w:t>
            </w:r>
          </w:p>
        </w:tc>
        <w:tc>
          <w:tcPr>
            <w:tcW w:w="6520" w:type="dxa"/>
          </w:tcPr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Федеральный зако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н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т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31.07.202</w:t>
            </w:r>
            <w:r>
              <w:rPr>
                <w:rFonts w:ascii="PT Astra Serif" w:eastAsiaTheme="minorHAnsi" w:hAnsi="PT Astra Serif"/>
                <w:color w:val="000000"/>
                <w:spacing w:val="345"/>
                <w:sz w:val="24"/>
                <w:szCs w:val="24"/>
                <w:lang w:val="ru-RU"/>
              </w:rPr>
              <w:t>0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№248-ФЗ «О государственном контрол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>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(надзоре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) и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муниципально</w:t>
            </w:r>
            <w:r>
              <w:rPr>
                <w:rFonts w:ascii="PT Astra Serif" w:eastAsiaTheme="minorHAnsi" w:hAnsi="PT Astra Serif"/>
                <w:color w:val="000000"/>
                <w:spacing w:val="67"/>
                <w:sz w:val="24"/>
                <w:szCs w:val="24"/>
                <w:lang w:val="ru-RU"/>
              </w:rPr>
              <w:t xml:space="preserve">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контроле 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в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Российско</w:t>
            </w:r>
            <w:r>
              <w:rPr>
                <w:rFonts w:ascii="PT Astra Serif" w:eastAsiaTheme="minorHAnsi" w:hAnsi="PT Astra Serif"/>
                <w:color w:val="000000"/>
                <w:spacing w:val="6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Федерации»,</w:t>
            </w:r>
            <w:r>
              <w:rPr>
                <w:rFonts w:ascii="PT Astra Serif" w:hAnsi="PT Astra Serif"/>
                <w:color w:val="000000"/>
                <w:sz w:val="24"/>
                <w:szCs w:val="24"/>
                <w:shd w:val="clear" w:color="auto" w:fill="FFFFFF"/>
                <w:lang w:val="ru-RU"/>
              </w:rPr>
              <w:t>Федеральный закон от 11.06.2021№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Федерации», Постановление Правительства Российской Федерации от 25 июня 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</w:p>
        </w:tc>
      </w:tr>
      <w:tr w:rsidR="00697D75">
        <w:tc>
          <w:tcPr>
            <w:tcW w:w="2802" w:type="dxa"/>
          </w:tcPr>
          <w:p w:rsidR="00697D75" w:rsidRDefault="0092550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Разработчик программы</w:t>
            </w:r>
          </w:p>
        </w:tc>
        <w:tc>
          <w:tcPr>
            <w:tcW w:w="6520" w:type="dxa"/>
          </w:tcPr>
          <w:p w:rsidR="00697D75" w:rsidRDefault="0092550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Администрация сельского поселения «Галкинское»</w:t>
            </w:r>
          </w:p>
        </w:tc>
      </w:tr>
      <w:tr w:rsidR="00697D75" w:rsidRPr="00270C12">
        <w:tc>
          <w:tcPr>
            <w:tcW w:w="2802" w:type="dxa"/>
          </w:tcPr>
          <w:p w:rsidR="00697D75" w:rsidRDefault="0092550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Цель программы</w:t>
            </w:r>
          </w:p>
        </w:tc>
        <w:tc>
          <w:tcPr>
            <w:tcW w:w="6520" w:type="dxa"/>
          </w:tcPr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Устранение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ричин, факторов и условий, способствующих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п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ричинению или возможному причинению вреда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(ущерба)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охраняемым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з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аконом ценностям и нарушению обязательных требований, снижение рисков их возникновения.</w:t>
            </w:r>
          </w:p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Снижение административной нагрузки на подконтрольные субъекты.</w:t>
            </w:r>
          </w:p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3. Повышение результативности и эффективности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 к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онтрольно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 xml:space="preserve">й </w:t>
            </w: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деятельности в сфере 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благоустройства.</w:t>
            </w:r>
          </w:p>
        </w:tc>
      </w:tr>
      <w:tr w:rsidR="00697D75" w:rsidRPr="00270C12">
        <w:tc>
          <w:tcPr>
            <w:tcW w:w="2802" w:type="dxa"/>
          </w:tcPr>
          <w:p w:rsidR="00697D75" w:rsidRDefault="0092550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Задачи программы</w:t>
            </w:r>
          </w:p>
        </w:tc>
        <w:tc>
          <w:tcPr>
            <w:tcW w:w="6520" w:type="dxa"/>
          </w:tcPr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1. Предотвращение рисков причинения вреда охраняемым законом ценностям. </w:t>
            </w:r>
          </w:p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2. Проведение профилактических мероприятий, направленных на предотвращение причинения вреда охраняемым законом ценностям. </w:t>
            </w:r>
          </w:p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 xml:space="preserve">3. Информирование, консультирование контролируемых лиц с использованием информационно-телекоммуникационных технологий. </w:t>
            </w:r>
          </w:p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4. Обеспечение доступности информации об обязательных требованиях и необходимых мерах по их исполнению.</w:t>
            </w:r>
          </w:p>
        </w:tc>
      </w:tr>
      <w:tr w:rsidR="00697D75">
        <w:tc>
          <w:tcPr>
            <w:tcW w:w="2802" w:type="dxa"/>
          </w:tcPr>
          <w:p w:rsidR="00697D75" w:rsidRDefault="0092550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Срок реализации программы профилактики</w:t>
            </w:r>
          </w:p>
        </w:tc>
        <w:tc>
          <w:tcPr>
            <w:tcW w:w="6520" w:type="dxa"/>
          </w:tcPr>
          <w:p w:rsidR="00697D75" w:rsidRDefault="00925503">
            <w:pPr>
              <w:tabs>
                <w:tab w:val="left" w:pos="1535"/>
              </w:tabs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202</w:t>
            </w:r>
            <w:r w:rsidR="00C02FF7">
              <w:rPr>
                <w:rFonts w:ascii="PT Astra Serif" w:hAnsi="PT Astra Serif"/>
                <w:sz w:val="24"/>
                <w:szCs w:val="24"/>
                <w:lang w:val="ru-RU"/>
              </w:rPr>
              <w:t>6</w:t>
            </w: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 год</w:t>
            </w:r>
          </w:p>
        </w:tc>
      </w:tr>
    </w:tbl>
    <w:p w:rsidR="00697D75" w:rsidRDefault="00697D75">
      <w:pPr>
        <w:tabs>
          <w:tab w:val="left" w:pos="1535"/>
        </w:tabs>
        <w:rPr>
          <w:szCs w:val="24"/>
          <w:lang w:val="ru-RU"/>
        </w:rPr>
      </w:pPr>
    </w:p>
    <w:p w:rsidR="00697D75" w:rsidRDefault="00697D75">
      <w:pPr>
        <w:tabs>
          <w:tab w:val="left" w:pos="1535"/>
        </w:tabs>
        <w:rPr>
          <w:szCs w:val="24"/>
          <w:lang w:val="ru-RU"/>
        </w:rPr>
      </w:pPr>
    </w:p>
    <w:tbl>
      <w:tblPr>
        <w:tblStyle w:val="a9"/>
        <w:tblW w:w="9692" w:type="dxa"/>
        <w:tblLook w:val="04A0"/>
      </w:tblPr>
      <w:tblGrid>
        <w:gridCol w:w="2660"/>
        <w:gridCol w:w="7032"/>
      </w:tblGrid>
      <w:tr w:rsidR="00697D75" w:rsidRPr="00270C12">
        <w:tc>
          <w:tcPr>
            <w:tcW w:w="2660" w:type="dxa"/>
          </w:tcPr>
          <w:p w:rsidR="00697D75" w:rsidRDefault="00925503">
            <w:pPr>
              <w:tabs>
                <w:tab w:val="left" w:pos="1535"/>
              </w:tabs>
              <w:ind w:right="-229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Ожидаемые результаты реализации программы</w:t>
            </w:r>
          </w:p>
        </w:tc>
        <w:tc>
          <w:tcPr>
            <w:tcW w:w="7032" w:type="dxa"/>
          </w:tcPr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1. М</w:t>
            </w:r>
            <w:r>
              <w:rPr>
                <w:rFonts w:ascii="PT Astra Serif" w:hAnsi="PT Astra Serif"/>
                <w:bCs/>
                <w:iCs/>
                <w:sz w:val="24"/>
                <w:szCs w:val="24"/>
                <w:lang w:val="ru-RU"/>
              </w:rPr>
              <w:t>инимизирование количества нарушений субъектами профилактики обязательных требований, установленных Правилами благоустройства;</w:t>
            </w:r>
          </w:p>
          <w:p w:rsidR="00697D75" w:rsidRDefault="00925503">
            <w:pPr>
              <w:tabs>
                <w:tab w:val="left" w:pos="1535"/>
              </w:tabs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eastAsia="Calibri" w:hAnsi="PT Astra Serif"/>
                <w:color w:val="000000"/>
                <w:sz w:val="24"/>
                <w:szCs w:val="24"/>
                <w:lang w:val="ru-RU"/>
              </w:rPr>
              <w:t>2. </w:t>
            </w:r>
            <w:r>
              <w:rPr>
                <w:rFonts w:ascii="PT Astra Serif" w:eastAsiaTheme="minorHAnsi" w:hAnsi="PT Astra Serif"/>
                <w:color w:val="000000"/>
                <w:sz w:val="24"/>
                <w:szCs w:val="24"/>
                <w:lang w:val="ru-RU"/>
              </w:rPr>
              <w:t>Повышение правосознания и правовой культуры контролируемых лиц.</w:t>
            </w:r>
          </w:p>
        </w:tc>
      </w:tr>
    </w:tbl>
    <w:p w:rsidR="00697D75" w:rsidRDefault="0092550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 Анализ текущего состояния осуществления муниципального</w:t>
      </w:r>
    </w:p>
    <w:p w:rsidR="00697D75" w:rsidRDefault="00925503">
      <w:pPr>
        <w:pStyle w:val="ConsPlusNormal"/>
        <w:spacing w:before="220"/>
        <w:ind w:firstLine="539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контроля в сфере благоустройства</w:t>
      </w:r>
    </w:p>
    <w:p w:rsidR="00697D75" w:rsidRDefault="00925503">
      <w:pPr>
        <w:pStyle w:val="ConsPlusNormal"/>
        <w:numPr>
          <w:ilvl w:val="0"/>
          <w:numId w:val="1"/>
        </w:numPr>
        <w:spacing w:before="220"/>
        <w:ind w:firstLine="539"/>
        <w:contextualSpacing/>
        <w:rPr>
          <w:rFonts w:ascii="PT Astra Serif" w:hAnsi="PT Astra Serif"/>
          <w:bCs/>
          <w:sz w:val="24"/>
          <w:szCs w:val="24"/>
        </w:rPr>
      </w:pPr>
      <w:r>
        <w:rPr>
          <w:rFonts w:ascii="PT Astra Serif" w:hAnsi="PT Astra Serif"/>
          <w:bCs/>
          <w:sz w:val="24"/>
          <w:szCs w:val="24"/>
        </w:rPr>
        <w:t>В соответствии с Положением о муниципальном контроле в сфере благоустройства на территории сельского поселения «Галкинское» муниципального района «Шилкинский район», утвержденным решением Совета сельского поселения «Галкинское»  от 15.11.2021 № 48, функцию муниципального контроля в сфере благоустройства осуществляет администрация сельского поселения «Галкинское».</w:t>
      </w:r>
    </w:p>
    <w:p w:rsidR="00697D75" w:rsidRDefault="00925503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1.1. В зависимости от объекта, в отношении которого осуществляется муниципальный контроль в сфере благоустройства, выделяются следующие типы контролируемых лиц: </w:t>
      </w:r>
    </w:p>
    <w:p w:rsidR="00697D75" w:rsidRDefault="00925503">
      <w:pPr>
        <w:ind w:firstLine="709"/>
        <w:contextualSpacing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- юридические лица, индивидуальные предприниматели и граждане, обеспечивающие благоустройство объектов, </w:t>
      </w:r>
      <w:r>
        <w:rPr>
          <w:rFonts w:ascii="PT Astra Serif" w:hAnsi="PT Astra Serif" w:cs="PT Astra Serif"/>
          <w:sz w:val="24"/>
          <w:szCs w:val="24"/>
          <w:lang w:val="ru-RU"/>
        </w:rPr>
        <w:t xml:space="preserve">к которым предъявляются обязательные требования, </w:t>
      </w:r>
      <w:r>
        <w:rPr>
          <w:rFonts w:ascii="PT Astra Serif" w:hAnsi="PT Astra Serif"/>
          <w:sz w:val="24"/>
          <w:szCs w:val="24"/>
          <w:lang w:val="ru-RU"/>
        </w:rPr>
        <w:t>установленные Правилами благоустройства на территории сельского поселения «Галкинское».</w:t>
      </w:r>
    </w:p>
    <w:p w:rsidR="00697D75" w:rsidRDefault="0092550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1.2. </w:t>
      </w:r>
      <w:r>
        <w:rPr>
          <w:rFonts w:ascii="PT Astra Serif" w:hAnsi="PT Astra Serif" w:cs="Arial"/>
        </w:rPr>
        <w:t>За текущий период 202</w:t>
      </w:r>
      <w:r w:rsidR="00C02FF7">
        <w:rPr>
          <w:rFonts w:ascii="PT Astra Serif" w:hAnsi="PT Astra Serif" w:cs="Arial"/>
        </w:rPr>
        <w:t>5</w:t>
      </w:r>
      <w:r>
        <w:rPr>
          <w:rFonts w:ascii="PT Astra Serif" w:hAnsi="PT Astra Serif" w:cs="Arial"/>
        </w:rPr>
        <w:t xml:space="preserve"> года</w:t>
      </w:r>
      <w:r>
        <w:rPr>
          <w:rFonts w:ascii="PT Astra Serif" w:hAnsi="PT Astra Serif"/>
        </w:rPr>
        <w:t xml:space="preserve"> в рамках </w:t>
      </w:r>
      <w:r>
        <w:rPr>
          <w:rFonts w:ascii="PT Astra Serif" w:hAnsi="PT Astra Serif" w:cs="Arial"/>
        </w:rPr>
        <w:t>муниципального контроля за соблюдением Правил благоустройства на территории сельского поселения «Галкинское» плановые и внеплановые проверки, мероприятия по контролю без взаимодействия с субъектами контроля на территории сельского поселения «Галкинское» не производились.</w:t>
      </w:r>
    </w:p>
    <w:p w:rsidR="00697D75" w:rsidRDefault="0092550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Плановые проверки по муниципальному контролю в сфере благоустройства не осуществлялись в связи с отсутствием согласованных с органами прокуратуры планов проверок.</w:t>
      </w:r>
      <w:r w:rsidR="00C02FF7">
        <w:rPr>
          <w:rFonts w:ascii="PT Astra Serif" w:hAnsi="PT Astra Serif" w:cs="Arial"/>
        </w:rPr>
        <w:t xml:space="preserve"> </w:t>
      </w:r>
      <w:r>
        <w:rPr>
          <w:rFonts w:ascii="PT Astra Serif" w:hAnsi="PT Astra Serif" w:cs="Arial"/>
        </w:rPr>
        <w:t>Оснований для проведения внеплановых проверок не возникло.</w:t>
      </w:r>
    </w:p>
    <w:p w:rsidR="00697D75" w:rsidRDefault="00925503">
      <w:pPr>
        <w:pStyle w:val="a8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Предостережения о недопустимости нарушений обязательных требований при осуществлении муниципального контроля подконтрольным субъектам не выдавались.</w:t>
      </w:r>
    </w:p>
    <w:p w:rsidR="00697D75" w:rsidRDefault="0092550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Случаи причинения субъектами контроля вреда охраняемым законом ценностям, а также случаи возникновения чрезвычайных ситуаций природного и техногенного характера не установлены.</w:t>
      </w:r>
    </w:p>
    <w:p w:rsidR="00697D75" w:rsidRDefault="0092550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/>
        </w:rPr>
        <w:t xml:space="preserve">1.3. </w:t>
      </w:r>
      <w:r>
        <w:rPr>
          <w:rFonts w:ascii="PT Astra Serif" w:hAnsi="PT Astra Serif" w:cs="Arial"/>
        </w:rPr>
        <w:t xml:space="preserve">В целях профилактики нарушений обязательных требований, соблюдение которых проверяется в ходе осуществления муниципального контроля, </w:t>
      </w:r>
      <w:r>
        <w:rPr>
          <w:rFonts w:ascii="PT Astra Serif" w:hAnsi="PT Astra Serif" w:cs="PT Astra Serif"/>
        </w:rPr>
        <w:t>администрацией сельского поселения</w:t>
      </w:r>
      <w:r>
        <w:rPr>
          <w:rFonts w:ascii="PT Astra Serif" w:hAnsi="PT Astra Serif" w:cs="Arial"/>
        </w:rPr>
        <w:t xml:space="preserve"> в 202</w:t>
      </w:r>
      <w:r w:rsidR="00C02FF7">
        <w:rPr>
          <w:rFonts w:ascii="PT Astra Serif" w:hAnsi="PT Astra Serif" w:cs="Arial"/>
        </w:rPr>
        <w:t>5</w:t>
      </w:r>
      <w:r>
        <w:rPr>
          <w:rFonts w:ascii="PT Astra Serif" w:hAnsi="PT Astra Serif" w:cs="Arial"/>
        </w:rPr>
        <w:t xml:space="preserve"> году проведена следующая работа:</w:t>
      </w:r>
    </w:p>
    <w:p w:rsidR="00697D75" w:rsidRDefault="0092550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осуществлено информирование подконтрольных субъектов о необходимости соблюдения обязательных требований;</w:t>
      </w:r>
    </w:p>
    <w:p w:rsidR="00697D75" w:rsidRDefault="0092550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- информирование населения по вопросам соблюдения требований законодательства в сфере благоустройства.</w:t>
      </w:r>
    </w:p>
    <w:p w:rsidR="00697D75" w:rsidRDefault="00925503">
      <w:pPr>
        <w:pStyle w:val="a8"/>
        <w:shd w:val="clear" w:color="auto" w:fill="FFFFFF"/>
        <w:spacing w:before="0" w:beforeAutospacing="0" w:after="0" w:afterAutospacing="0"/>
        <w:ind w:firstLine="709"/>
        <w:jc w:val="both"/>
        <w:rPr>
          <w:rFonts w:ascii="PT Astra Serif" w:hAnsi="PT Astra Serif" w:cs="Arial"/>
        </w:rPr>
      </w:pPr>
      <w:r>
        <w:rPr>
          <w:rFonts w:ascii="PT Astra Serif" w:hAnsi="PT Astra Serif" w:cs="Arial"/>
        </w:rPr>
        <w:t>В процессе осуществления муниципального контроля ведется информативно-разъяснительная работа с подконтрольными субъектами (оказывается консультативная помощь, даются разъяснения по вопросам соблюдения обязательных требований в устной форме).</w:t>
      </w:r>
    </w:p>
    <w:p w:rsidR="00697D75" w:rsidRDefault="00697D75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697D75" w:rsidRDefault="00925503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2. Характеристика проблем, на решение которых направлена</w:t>
      </w:r>
    </w:p>
    <w:p w:rsidR="00697D75" w:rsidRDefault="00925503">
      <w:pPr>
        <w:pStyle w:val="ConsPlusNormal"/>
        <w:ind w:firstLine="540"/>
        <w:contextualSpacing/>
        <w:jc w:val="center"/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программа профилактики</w:t>
      </w:r>
    </w:p>
    <w:p w:rsidR="00697D75" w:rsidRDefault="00697D75">
      <w:pPr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697D75" w:rsidRDefault="00925503">
      <w:pPr>
        <w:widowControl/>
        <w:shd w:val="clear" w:color="auto" w:fill="FFFFFF"/>
        <w:spacing w:before="100" w:beforeAutospacing="1" w:after="100" w:afterAutospacing="1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ab/>
        <w:t>2.1. К основным проблемам в сфере благоустройства, на решение которых направлена Программа профилактики относится: приведение объектов благоустройства в соответствии с технико-эксплуатационными характеристиками улучшение архитектурно-планировочного облика поселения, улучшение экологической обстановки и санитарно-гигиенических условий жизни в городе, создание безопасных и комфортных условий для проживания населения.</w:t>
      </w:r>
    </w:p>
    <w:p w:rsidR="00697D75" w:rsidRDefault="00697D75">
      <w:pPr>
        <w:contextualSpacing/>
        <w:jc w:val="both"/>
        <w:rPr>
          <w:rFonts w:ascii="PT Astra Serif" w:hAnsi="PT Astra Serif"/>
          <w:b/>
          <w:sz w:val="24"/>
          <w:szCs w:val="24"/>
          <w:lang w:val="ru-RU"/>
        </w:rPr>
      </w:pPr>
    </w:p>
    <w:p w:rsidR="00697D75" w:rsidRDefault="00925503">
      <w:pPr>
        <w:contextualSpacing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3. Цели и задачи реализации программы профилактики</w:t>
      </w:r>
    </w:p>
    <w:p w:rsidR="00697D75" w:rsidRDefault="00697D75">
      <w:pPr>
        <w:contextualSpacing/>
        <w:jc w:val="center"/>
        <w:rPr>
          <w:b/>
          <w:sz w:val="24"/>
          <w:szCs w:val="24"/>
          <w:lang w:val="ru-RU"/>
        </w:rPr>
      </w:pPr>
    </w:p>
    <w:p w:rsidR="00697D75" w:rsidRDefault="0092550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697D75" w:rsidRDefault="0092550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стимулирование добросовестного соблюдения обязательных требований всеми контролируемыми лицами;</w:t>
      </w:r>
    </w:p>
    <w:p w:rsidR="00697D75" w:rsidRDefault="00925503">
      <w:pPr>
        <w:tabs>
          <w:tab w:val="left" w:pos="709"/>
        </w:tabs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697D75" w:rsidRDefault="00925503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3)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697D75" w:rsidRDefault="0092550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3.2. Задачами Программы являются: </w:t>
      </w:r>
    </w:p>
    <w:p w:rsidR="00697D75" w:rsidRDefault="0092550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укрепление системы профилактики нарушений обязательных требований; </w:t>
      </w:r>
    </w:p>
    <w:p w:rsidR="00697D75" w:rsidRDefault="0092550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- 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 </w:t>
      </w:r>
    </w:p>
    <w:p w:rsidR="00697D75" w:rsidRDefault="00925503">
      <w:pPr>
        <w:autoSpaceDE w:val="0"/>
        <w:autoSpaceDN w:val="0"/>
        <w:adjustRightInd w:val="0"/>
        <w:ind w:firstLine="708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>- формирование одинакового понимания обязательных требований у всех участников контрольной деятельности.</w:t>
      </w:r>
    </w:p>
    <w:p w:rsidR="00697D75" w:rsidRDefault="00697D75">
      <w:pPr>
        <w:ind w:firstLine="709"/>
        <w:contextualSpacing/>
        <w:jc w:val="both"/>
        <w:rPr>
          <w:rFonts w:ascii="PT Astra Serif" w:hAnsi="PT Astra Serif"/>
          <w:sz w:val="24"/>
          <w:szCs w:val="24"/>
          <w:lang w:val="ru-RU"/>
        </w:rPr>
      </w:pPr>
    </w:p>
    <w:p w:rsidR="00697D75" w:rsidRDefault="0092550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4. Перечень профилактических мероприятий, </w:t>
      </w:r>
    </w:p>
    <w:p w:rsidR="00697D75" w:rsidRDefault="0092550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сроки (периодичность) их проведения</w:t>
      </w:r>
    </w:p>
    <w:p w:rsidR="00697D75" w:rsidRDefault="00697D75">
      <w:pPr>
        <w:tabs>
          <w:tab w:val="left" w:pos="709"/>
        </w:tabs>
        <w:contextualSpacing/>
        <w:jc w:val="right"/>
        <w:rPr>
          <w:rFonts w:ascii="PT Astra Serif" w:hAnsi="PT Astra Serif"/>
          <w:sz w:val="16"/>
          <w:szCs w:val="16"/>
          <w:lang w:val="ru-RU"/>
        </w:rPr>
      </w:pPr>
    </w:p>
    <w:p w:rsidR="00697D75" w:rsidRDefault="00697D75">
      <w:pPr>
        <w:tabs>
          <w:tab w:val="left" w:pos="709"/>
        </w:tabs>
        <w:contextualSpacing/>
        <w:jc w:val="right"/>
        <w:rPr>
          <w:rFonts w:ascii="PT Astra Serif" w:hAnsi="PT Astra Serif"/>
          <w:sz w:val="24"/>
          <w:szCs w:val="24"/>
          <w:lang w:val="ru-RU"/>
        </w:rPr>
      </w:pPr>
    </w:p>
    <w:tbl>
      <w:tblPr>
        <w:tblStyle w:val="a9"/>
        <w:tblpPr w:leftFromText="180" w:rightFromText="180" w:vertAnchor="text" w:horzAnchor="margin" w:tblpXSpec="center" w:tblpY="191"/>
        <w:tblW w:w="10314" w:type="dxa"/>
        <w:tblLayout w:type="fixed"/>
        <w:tblLook w:val="04A0"/>
      </w:tblPr>
      <w:tblGrid>
        <w:gridCol w:w="675"/>
        <w:gridCol w:w="4820"/>
        <w:gridCol w:w="2268"/>
        <w:gridCol w:w="2551"/>
      </w:tblGrid>
      <w:tr w:rsidR="00697D75">
        <w:tc>
          <w:tcPr>
            <w:tcW w:w="675" w:type="dxa"/>
          </w:tcPr>
          <w:p w:rsidR="00697D75" w:rsidRDefault="0092550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</w:rPr>
              <w:t xml:space="preserve">№ п/п </w:t>
            </w:r>
          </w:p>
        </w:tc>
        <w:tc>
          <w:tcPr>
            <w:tcW w:w="4820" w:type="dxa"/>
          </w:tcPr>
          <w:p w:rsidR="00697D75" w:rsidRDefault="0092550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Наименование формы мероприятия</w:t>
            </w:r>
          </w:p>
        </w:tc>
        <w:tc>
          <w:tcPr>
            <w:tcW w:w="2268" w:type="dxa"/>
          </w:tcPr>
          <w:p w:rsidR="00697D75" w:rsidRDefault="0092550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Срок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 (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периодичность</w:t>
            </w:r>
            <w:r>
              <w:rPr>
                <w:rFonts w:ascii="PT Astra Serif" w:hAnsi="PT Astra Serif" w:cs="PT Astra Serif"/>
                <w:sz w:val="24"/>
                <w:szCs w:val="24"/>
              </w:rPr>
              <w:t xml:space="preserve">) </w:t>
            </w: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проведениямероприятия</w:t>
            </w:r>
          </w:p>
        </w:tc>
        <w:tc>
          <w:tcPr>
            <w:tcW w:w="2551" w:type="dxa"/>
          </w:tcPr>
          <w:p w:rsidR="00697D75" w:rsidRDefault="00925503">
            <w:pPr>
              <w:autoSpaceDE w:val="0"/>
              <w:autoSpaceDN w:val="0"/>
              <w:adjustRightInd w:val="0"/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Ответственный исполнитель</w:t>
            </w:r>
          </w:p>
        </w:tc>
      </w:tr>
      <w:tr w:rsidR="00697D75">
        <w:tc>
          <w:tcPr>
            <w:tcW w:w="10314" w:type="dxa"/>
            <w:gridSpan w:val="4"/>
          </w:tcPr>
          <w:p w:rsidR="00697D75" w:rsidRDefault="009255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 w:cs="PT Astra Serif"/>
                <w:sz w:val="24"/>
                <w:szCs w:val="24"/>
                <w:lang w:val="ru-RU"/>
              </w:rPr>
              <w:t>1. Информирование</w:t>
            </w:r>
          </w:p>
        </w:tc>
      </w:tr>
      <w:tr w:rsidR="00697D75">
        <w:tc>
          <w:tcPr>
            <w:tcW w:w="675" w:type="dxa"/>
          </w:tcPr>
          <w:p w:rsidR="00697D75" w:rsidRDefault="009255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1.1.</w:t>
            </w:r>
          </w:p>
          <w:p w:rsidR="00697D75" w:rsidRDefault="00697D7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697D7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697D7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4820" w:type="dxa"/>
          </w:tcPr>
          <w:p w:rsidR="00697D75" w:rsidRDefault="0092550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Актуализация и размещение в сети «Интернет» на официальном сайте «галкинское.рф»: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а) перечня нормативных правовых актов, содержащих обязательные требования, оценка соблюдения которых осуществляется в рамках муниципального контроля в сфере благоустройства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б) материалов, информационных писем, руководств по соблюдению обязательных требований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в) перечня индикаторов риска нарушения обязательных требований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  <w:p w:rsidR="00697D75" w:rsidRDefault="00925503">
            <w:pPr>
              <w:tabs>
                <w:tab w:val="left" w:pos="176"/>
              </w:tabs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 xml:space="preserve">г) программы профилактики рисков причинения вреда (ущерба) охраняемым законом ценностям </w:t>
            </w:r>
          </w:p>
          <w:p w:rsidR="00697D75" w:rsidRDefault="00697D75">
            <w:pPr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</w:tcPr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5 рабочих дней с момента изменения действующего законодательства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реже 2 раз в год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10 рабочих дней последних утверждения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Не позднее 25 декабря предшествующего года</w:t>
            </w: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</w:tc>
        <w:tc>
          <w:tcPr>
            <w:tcW w:w="2551" w:type="dxa"/>
          </w:tcPr>
          <w:p w:rsidR="00697D75" w:rsidRDefault="0092550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lastRenderedPageBreak/>
              <w:t>Администрация сельского поселения «Галкинское»</w:t>
            </w:r>
          </w:p>
          <w:p w:rsidR="00697D75" w:rsidRDefault="00697D75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  <w:p w:rsidR="00697D75" w:rsidRDefault="00697D75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</w:p>
          <w:p w:rsidR="00697D75" w:rsidRDefault="00697D75">
            <w:pPr>
              <w:contextualSpacing/>
              <w:jc w:val="center"/>
              <w:rPr>
                <w:rFonts w:ascii="PT Astra Serif" w:hAnsi="PT Astra Serif" w:cs="PT Astra Serif"/>
                <w:sz w:val="24"/>
                <w:szCs w:val="24"/>
                <w:lang w:val="ru-RU"/>
              </w:rPr>
            </w:pPr>
          </w:p>
        </w:tc>
      </w:tr>
      <w:tr w:rsidR="00697D75">
        <w:tc>
          <w:tcPr>
            <w:tcW w:w="10314" w:type="dxa"/>
            <w:gridSpan w:val="4"/>
          </w:tcPr>
          <w:p w:rsidR="00697D75" w:rsidRDefault="00925503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lastRenderedPageBreak/>
              <w:t>2. Консультирование</w:t>
            </w:r>
          </w:p>
        </w:tc>
      </w:tr>
      <w:tr w:rsidR="00697D75">
        <w:trPr>
          <w:trHeight w:val="2829"/>
        </w:trPr>
        <w:tc>
          <w:tcPr>
            <w:tcW w:w="675" w:type="dxa"/>
          </w:tcPr>
          <w:p w:rsidR="00697D75" w:rsidRDefault="009255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2.1.</w:t>
            </w:r>
          </w:p>
        </w:tc>
        <w:tc>
          <w:tcPr>
            <w:tcW w:w="4820" w:type="dxa"/>
          </w:tcPr>
          <w:p w:rsidR="00697D75" w:rsidRDefault="00925503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  <w:t>К</w:t>
            </w:r>
            <w:r>
              <w:rPr>
                <w:rFonts w:ascii="PT Astra Serif" w:hAnsi="PT Astra Serif"/>
                <w:sz w:val="24"/>
                <w:szCs w:val="24"/>
              </w:rPr>
              <w:t>онсультирование контролируемых лиц и их представителей по вопросам, связанным с организацией и осуществлением муниципального контроля в сфере благоустройства:</w:t>
            </w:r>
          </w:p>
          <w:p w:rsidR="00697D75" w:rsidRDefault="0092550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1) порядок проведения контрольных мероприятий;</w:t>
            </w: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2) порядок осуществления профилактических мероприятий;</w:t>
            </w:r>
          </w:p>
          <w:p w:rsidR="00697D75" w:rsidRDefault="0092550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3) порядок принятия решений по итогам контрольных мероприятий;</w:t>
            </w:r>
          </w:p>
          <w:p w:rsidR="00697D75" w:rsidRDefault="00925503">
            <w:pPr>
              <w:pStyle w:val="ConsPlusNormal"/>
              <w:tabs>
                <w:tab w:val="left" w:pos="1134"/>
              </w:tabs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4) порядок обжалования решений Контрольного органа.</w:t>
            </w:r>
          </w:p>
        </w:tc>
        <w:tc>
          <w:tcPr>
            <w:tcW w:w="2268" w:type="dxa"/>
          </w:tcPr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По запросу</w:t>
            </w:r>
          </w:p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 форме устных и письменных разъяснений</w:t>
            </w:r>
          </w:p>
        </w:tc>
        <w:tc>
          <w:tcPr>
            <w:tcW w:w="2551" w:type="dxa"/>
          </w:tcPr>
          <w:p w:rsidR="00697D75" w:rsidRDefault="0092550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  <w:tr w:rsidR="00697D75">
        <w:tc>
          <w:tcPr>
            <w:tcW w:w="10314" w:type="dxa"/>
            <w:gridSpan w:val="4"/>
          </w:tcPr>
          <w:p w:rsidR="00697D75" w:rsidRDefault="00925503">
            <w:pPr>
              <w:contextualSpacing/>
              <w:jc w:val="center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3. Объявление предостережения</w:t>
            </w:r>
          </w:p>
        </w:tc>
      </w:tr>
      <w:tr w:rsidR="00697D75">
        <w:tc>
          <w:tcPr>
            <w:tcW w:w="675" w:type="dxa"/>
          </w:tcPr>
          <w:p w:rsidR="00697D75" w:rsidRDefault="00925503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4"/>
                <w:szCs w:val="24"/>
                <w:lang w:val="ru-RU"/>
              </w:rPr>
            </w:pPr>
            <w:r>
              <w:rPr>
                <w:rFonts w:ascii="PT Astra Serif" w:hAnsi="PT Astra Serif"/>
                <w:sz w:val="24"/>
                <w:szCs w:val="24"/>
                <w:lang w:val="ru-RU"/>
              </w:rPr>
              <w:t>3.1.</w:t>
            </w:r>
          </w:p>
        </w:tc>
        <w:tc>
          <w:tcPr>
            <w:tcW w:w="4820" w:type="dxa"/>
          </w:tcPr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Выдача контролируемому лицу предостережения о недопустимости нарушений обязательных требований при осуществлении деятельности</w:t>
            </w:r>
          </w:p>
        </w:tc>
        <w:tc>
          <w:tcPr>
            <w:tcW w:w="2268" w:type="dxa"/>
          </w:tcPr>
          <w:p w:rsidR="00697D75" w:rsidRDefault="00925503">
            <w:pPr>
              <w:contextualSpacing/>
              <w:jc w:val="both"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>При принятии решения должностными лицами, уполномоченными на осуществление муниципального контроля в сфере благоустройства</w:t>
            </w:r>
          </w:p>
        </w:tc>
        <w:tc>
          <w:tcPr>
            <w:tcW w:w="2551" w:type="dxa"/>
          </w:tcPr>
          <w:p w:rsidR="00697D75" w:rsidRDefault="00925503">
            <w:pPr>
              <w:contextualSpacing/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PT Astra Serif" w:hAnsi="PT Astra Serif"/>
                <w:spacing w:val="2"/>
                <w:sz w:val="24"/>
                <w:szCs w:val="24"/>
                <w:shd w:val="clear" w:color="auto" w:fill="FFFFFF"/>
                <w:lang w:val="ru-RU"/>
              </w:rPr>
              <w:t xml:space="preserve"> Техник землеустроитель</w:t>
            </w:r>
          </w:p>
        </w:tc>
      </w:tr>
    </w:tbl>
    <w:p w:rsidR="00697D75" w:rsidRDefault="00925503">
      <w:pPr>
        <w:tabs>
          <w:tab w:val="left" w:pos="709"/>
        </w:tabs>
        <w:contextualSpacing/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  <w:r>
        <w:rPr>
          <w:rFonts w:ascii="PT Astra Serif" w:hAnsi="PT Astra Serif"/>
          <w:b/>
          <w:sz w:val="24"/>
          <w:szCs w:val="24"/>
          <w:lang w:val="ru-RU"/>
        </w:rPr>
        <w:tab/>
      </w:r>
    </w:p>
    <w:p w:rsidR="00697D75" w:rsidRDefault="0092550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>5. Показатели результативности и эффективности программы профилактики</w:t>
      </w:r>
    </w:p>
    <w:p w:rsidR="00697D75" w:rsidRDefault="00925503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  <w:r>
        <w:rPr>
          <w:rFonts w:ascii="PT Astra Serif" w:hAnsi="PT Astra Serif"/>
          <w:b/>
          <w:sz w:val="24"/>
          <w:szCs w:val="24"/>
          <w:lang w:val="ru-RU"/>
        </w:rPr>
        <w:t xml:space="preserve"> рисков причинения вреда (ущерба)</w:t>
      </w:r>
    </w:p>
    <w:p w:rsidR="00697D75" w:rsidRDefault="00697D75">
      <w:pPr>
        <w:tabs>
          <w:tab w:val="left" w:pos="992"/>
        </w:tabs>
        <w:jc w:val="center"/>
        <w:rPr>
          <w:rFonts w:ascii="PT Astra Serif" w:hAnsi="PT Astra Serif"/>
          <w:b/>
          <w:sz w:val="24"/>
          <w:szCs w:val="24"/>
          <w:lang w:val="ru-RU"/>
        </w:rPr>
      </w:pPr>
    </w:p>
    <w:p w:rsidR="00697D75" w:rsidRDefault="0092550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и результативности профилактических мероприятий предназначена способствовать максимальному достижению общественно значимых результатов снижения, причиняемого подконтрольными субъектами вреда (ущерба) охраняемым законом ценностям, при проведении профилактических мероприятий.</w:t>
      </w:r>
    </w:p>
    <w:p w:rsidR="00697D75" w:rsidRDefault="0092550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Оценка эффективности Прогр</w:t>
      </w:r>
      <w:r w:rsidR="00C02FF7">
        <w:rPr>
          <w:rFonts w:ascii="PT Astra Serif" w:hAnsi="PT Astra Serif"/>
          <w:sz w:val="24"/>
          <w:szCs w:val="24"/>
          <w:lang w:val="ru-RU"/>
        </w:rPr>
        <w:t>аммы производится по итогам 2025</w:t>
      </w:r>
      <w:r>
        <w:rPr>
          <w:rFonts w:ascii="PT Astra Serif" w:hAnsi="PT Astra Serif"/>
          <w:sz w:val="24"/>
          <w:szCs w:val="24"/>
          <w:lang w:val="ru-RU"/>
        </w:rPr>
        <w:t xml:space="preserve"> года методом сравнения показателей качества профилактической деятельности с предыдущим годом.</w:t>
      </w:r>
    </w:p>
    <w:p w:rsidR="00697D75" w:rsidRDefault="0092550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К показателям качества профилактической деятельности относятся следующие:</w:t>
      </w:r>
    </w:p>
    <w:p w:rsidR="00697D75" w:rsidRDefault="0092550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1. Количество выданных предписаний;</w:t>
      </w:r>
    </w:p>
    <w:p w:rsidR="00697D75" w:rsidRDefault="0092550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2. Количество субъектов, которым выданы предписания;</w:t>
      </w:r>
    </w:p>
    <w:p w:rsidR="00697D75" w:rsidRDefault="00925503">
      <w:pPr>
        <w:ind w:firstLine="709"/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>3.</w:t>
      </w:r>
      <w:r>
        <w:rPr>
          <w:rFonts w:ascii="PT Astra Serif" w:hAnsi="PT Astra Serif"/>
          <w:sz w:val="24"/>
          <w:szCs w:val="24"/>
        </w:rPr>
        <w:t> </w:t>
      </w:r>
      <w:r>
        <w:rPr>
          <w:rFonts w:ascii="PT Astra Serif" w:hAnsi="PT Astra Serif"/>
          <w:sz w:val="24"/>
          <w:szCs w:val="24"/>
          <w:lang w:val="ru-RU"/>
        </w:rPr>
        <w:t>Информирование юридических лиц, индивидуальных предпринимателей, граждан по вопросам соблюдения обязательных требований, оценка соблюдения которых является предметом муниципального контроля, в том числе посредством размещения на официальном сайте контрольного органа руководств (памяток), информационных статей.</w:t>
      </w:r>
    </w:p>
    <w:p w:rsidR="00697D75" w:rsidRDefault="0092550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Ожидаемые конечные результаты: </w:t>
      </w:r>
    </w:p>
    <w:p w:rsidR="00697D75" w:rsidRDefault="0092550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</w:t>
      </w:r>
      <w:r>
        <w:rPr>
          <w:rFonts w:ascii="PT Astra Serif" w:hAnsi="PT Astra Serif"/>
          <w:bCs/>
          <w:iCs/>
          <w:sz w:val="24"/>
          <w:szCs w:val="24"/>
        </w:rPr>
        <w:t> </w:t>
      </w:r>
      <w:r>
        <w:rPr>
          <w:rFonts w:ascii="PT Astra Serif" w:hAnsi="PT Astra Serif"/>
          <w:bCs/>
          <w:iCs/>
          <w:sz w:val="24"/>
          <w:szCs w:val="24"/>
          <w:lang w:val="ru-RU"/>
        </w:rPr>
        <w:t>минимизирование количества нарушений субъектами профилактики обязательных требований, установленных Правилами благоустройства;</w:t>
      </w:r>
    </w:p>
    <w:p w:rsidR="00697D75" w:rsidRDefault="00925503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>- снижение уровня административной нагрузки на подконтрольные субъекты.</w:t>
      </w:r>
    </w:p>
    <w:p w:rsidR="00C02FF7" w:rsidRDefault="00C02FF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</w:p>
    <w:p w:rsidR="00C02FF7" w:rsidRDefault="00C02FF7">
      <w:pPr>
        <w:ind w:firstLine="709"/>
        <w:jc w:val="both"/>
        <w:rPr>
          <w:rFonts w:ascii="PT Astra Serif" w:hAnsi="PT Astra Serif"/>
          <w:bCs/>
          <w:iCs/>
          <w:sz w:val="24"/>
          <w:szCs w:val="24"/>
          <w:lang w:val="ru-RU"/>
        </w:rPr>
      </w:pPr>
      <w:r>
        <w:rPr>
          <w:rFonts w:ascii="PT Astra Serif" w:hAnsi="PT Astra Serif"/>
          <w:bCs/>
          <w:iCs/>
          <w:sz w:val="24"/>
          <w:szCs w:val="24"/>
          <w:lang w:val="ru-RU"/>
        </w:rPr>
        <w:t xml:space="preserve">                        _____________________________________</w:t>
      </w:r>
    </w:p>
    <w:p w:rsidR="00697D75" w:rsidRDefault="00697D75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:rsidR="00697D75" w:rsidRDefault="00697D75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:rsidR="00697D75" w:rsidRDefault="00697D75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</w:p>
    <w:p w:rsidR="00697D75" w:rsidRDefault="00C02FF7">
      <w:pPr>
        <w:tabs>
          <w:tab w:val="left" w:pos="992"/>
        </w:tabs>
        <w:jc w:val="both"/>
        <w:rPr>
          <w:rFonts w:ascii="PT Astra Serif" w:hAnsi="PT Astra Serif"/>
          <w:sz w:val="24"/>
          <w:szCs w:val="24"/>
          <w:lang w:val="ru-RU"/>
        </w:rPr>
      </w:pPr>
      <w:r>
        <w:rPr>
          <w:rFonts w:ascii="PT Astra Serif" w:hAnsi="PT Astra Serif"/>
          <w:sz w:val="24"/>
          <w:szCs w:val="24"/>
          <w:lang w:val="ru-RU"/>
        </w:rPr>
        <w:t xml:space="preserve"> </w:t>
      </w:r>
    </w:p>
    <w:sectPr w:rsidR="00697D75" w:rsidSect="00697D75">
      <w:pgSz w:w="11906" w:h="16838"/>
      <w:pgMar w:top="1135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282" w:rsidRDefault="008E5282">
      <w:r>
        <w:separator/>
      </w:r>
    </w:p>
  </w:endnote>
  <w:endnote w:type="continuationSeparator" w:id="1">
    <w:p w:rsidR="008E5282" w:rsidRDefault="008E52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PT Astra Serif">
    <w:altName w:val="Times New Roman"/>
    <w:charset w:val="CC"/>
    <w:family w:val="roman"/>
    <w:pitch w:val="default"/>
    <w:sig w:usb0="00000000" w:usb1="00000000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282" w:rsidRDefault="008E5282">
      <w:r>
        <w:separator/>
      </w:r>
    </w:p>
  </w:footnote>
  <w:footnote w:type="continuationSeparator" w:id="1">
    <w:p w:rsidR="008E5282" w:rsidRDefault="008E52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BC4DF2"/>
    <w:multiLevelType w:val="singleLevel"/>
    <w:tmpl w:val="12BC4DF2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81848"/>
    <w:rsid w:val="00010181"/>
    <w:rsid w:val="000530A4"/>
    <w:rsid w:val="00060EAA"/>
    <w:rsid w:val="00091A97"/>
    <w:rsid w:val="0009751E"/>
    <w:rsid w:val="000C4BF6"/>
    <w:rsid w:val="000C6C95"/>
    <w:rsid w:val="0012737D"/>
    <w:rsid w:val="001773ED"/>
    <w:rsid w:val="00177B86"/>
    <w:rsid w:val="00181F86"/>
    <w:rsid w:val="001843DB"/>
    <w:rsid w:val="001871BE"/>
    <w:rsid w:val="0019038D"/>
    <w:rsid w:val="00192BC7"/>
    <w:rsid w:val="00196BC2"/>
    <w:rsid w:val="001A025D"/>
    <w:rsid w:val="001D3A66"/>
    <w:rsid w:val="001F3490"/>
    <w:rsid w:val="002069D3"/>
    <w:rsid w:val="002261C7"/>
    <w:rsid w:val="00270C12"/>
    <w:rsid w:val="00273508"/>
    <w:rsid w:val="00280F86"/>
    <w:rsid w:val="002A10AE"/>
    <w:rsid w:val="002A144B"/>
    <w:rsid w:val="002A2BA4"/>
    <w:rsid w:val="002B2E3C"/>
    <w:rsid w:val="002B6766"/>
    <w:rsid w:val="002F338A"/>
    <w:rsid w:val="003072F4"/>
    <w:rsid w:val="00311A26"/>
    <w:rsid w:val="00332D53"/>
    <w:rsid w:val="00350C1B"/>
    <w:rsid w:val="00391384"/>
    <w:rsid w:val="00391AB5"/>
    <w:rsid w:val="003A08A0"/>
    <w:rsid w:val="003E06A7"/>
    <w:rsid w:val="003F26E9"/>
    <w:rsid w:val="00407B45"/>
    <w:rsid w:val="0042734B"/>
    <w:rsid w:val="00483FA1"/>
    <w:rsid w:val="00497304"/>
    <w:rsid w:val="004C2BDF"/>
    <w:rsid w:val="004F0E6B"/>
    <w:rsid w:val="004F14A2"/>
    <w:rsid w:val="004F1C32"/>
    <w:rsid w:val="004F7DAB"/>
    <w:rsid w:val="005212BE"/>
    <w:rsid w:val="005314B2"/>
    <w:rsid w:val="005322F1"/>
    <w:rsid w:val="00577DB1"/>
    <w:rsid w:val="005B5BC1"/>
    <w:rsid w:val="005C6397"/>
    <w:rsid w:val="005E2464"/>
    <w:rsid w:val="005F5AEA"/>
    <w:rsid w:val="005F6C32"/>
    <w:rsid w:val="00606161"/>
    <w:rsid w:val="00616DE6"/>
    <w:rsid w:val="00624EBD"/>
    <w:rsid w:val="00651272"/>
    <w:rsid w:val="00686987"/>
    <w:rsid w:val="006943F0"/>
    <w:rsid w:val="00697D75"/>
    <w:rsid w:val="006A3B51"/>
    <w:rsid w:val="00707B65"/>
    <w:rsid w:val="007109A7"/>
    <w:rsid w:val="00711033"/>
    <w:rsid w:val="00716244"/>
    <w:rsid w:val="00742A93"/>
    <w:rsid w:val="007568B1"/>
    <w:rsid w:val="007613E8"/>
    <w:rsid w:val="00765BAA"/>
    <w:rsid w:val="0077549E"/>
    <w:rsid w:val="007A3CAD"/>
    <w:rsid w:val="007A4FE3"/>
    <w:rsid w:val="007C7664"/>
    <w:rsid w:val="007E6F12"/>
    <w:rsid w:val="00842E96"/>
    <w:rsid w:val="008B59E6"/>
    <w:rsid w:val="008C5C1D"/>
    <w:rsid w:val="008E5282"/>
    <w:rsid w:val="008F550C"/>
    <w:rsid w:val="00925503"/>
    <w:rsid w:val="0092658B"/>
    <w:rsid w:val="00932A87"/>
    <w:rsid w:val="00934095"/>
    <w:rsid w:val="00942400"/>
    <w:rsid w:val="0096635E"/>
    <w:rsid w:val="00986B8A"/>
    <w:rsid w:val="0099677D"/>
    <w:rsid w:val="009A3B2E"/>
    <w:rsid w:val="009E63B7"/>
    <w:rsid w:val="009F608B"/>
    <w:rsid w:val="009F69DE"/>
    <w:rsid w:val="00A05711"/>
    <w:rsid w:val="00A1248B"/>
    <w:rsid w:val="00A17C8F"/>
    <w:rsid w:val="00AB467C"/>
    <w:rsid w:val="00AE6345"/>
    <w:rsid w:val="00AF0349"/>
    <w:rsid w:val="00AF602C"/>
    <w:rsid w:val="00B01E29"/>
    <w:rsid w:val="00B86BB9"/>
    <w:rsid w:val="00BA1288"/>
    <w:rsid w:val="00BD7FED"/>
    <w:rsid w:val="00BE3A32"/>
    <w:rsid w:val="00C02FF7"/>
    <w:rsid w:val="00C11E69"/>
    <w:rsid w:val="00C4099E"/>
    <w:rsid w:val="00C44208"/>
    <w:rsid w:val="00C4651C"/>
    <w:rsid w:val="00C741F3"/>
    <w:rsid w:val="00C81848"/>
    <w:rsid w:val="00C96864"/>
    <w:rsid w:val="00C97410"/>
    <w:rsid w:val="00CA1B20"/>
    <w:rsid w:val="00CA596D"/>
    <w:rsid w:val="00D01E3A"/>
    <w:rsid w:val="00D35EC6"/>
    <w:rsid w:val="00D441D1"/>
    <w:rsid w:val="00D44995"/>
    <w:rsid w:val="00D67C80"/>
    <w:rsid w:val="00D855D6"/>
    <w:rsid w:val="00D90AA2"/>
    <w:rsid w:val="00DA5AD3"/>
    <w:rsid w:val="00DC02BF"/>
    <w:rsid w:val="00E13033"/>
    <w:rsid w:val="00E61D3C"/>
    <w:rsid w:val="00EA2CC5"/>
    <w:rsid w:val="00EC2E3A"/>
    <w:rsid w:val="00ED7E31"/>
    <w:rsid w:val="00EE2464"/>
    <w:rsid w:val="00EE401D"/>
    <w:rsid w:val="00F26318"/>
    <w:rsid w:val="00F55A7A"/>
    <w:rsid w:val="00F674F4"/>
    <w:rsid w:val="00F75C0A"/>
    <w:rsid w:val="00F76D68"/>
    <w:rsid w:val="00F85404"/>
    <w:rsid w:val="00FD367D"/>
    <w:rsid w:val="029A25E4"/>
    <w:rsid w:val="47697627"/>
    <w:rsid w:val="4A200396"/>
    <w:rsid w:val="4D380A1B"/>
    <w:rsid w:val="65FB39DA"/>
    <w:rsid w:val="72CB25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697D75"/>
    <w:pPr>
      <w:widowControl w:val="0"/>
    </w:pPr>
    <w:rPr>
      <w:rFonts w:ascii="Times New Roman" w:eastAsia="Times New Roman" w:hAnsi="Times New Roman" w:cs="Times New Roman"/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rsid w:val="00697D7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sid w:val="00697D75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97D75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semiHidden/>
    <w:unhideWhenUsed/>
    <w:rsid w:val="00697D75"/>
    <w:pPr>
      <w:tabs>
        <w:tab w:val="center" w:pos="4677"/>
        <w:tab w:val="right" w:pos="9355"/>
      </w:tabs>
    </w:pPr>
  </w:style>
  <w:style w:type="paragraph" w:styleId="a8">
    <w:name w:val="Normal (Web)"/>
    <w:basedOn w:val="a"/>
    <w:uiPriority w:val="99"/>
    <w:unhideWhenUsed/>
    <w:qFormat/>
    <w:rsid w:val="00697D75"/>
    <w:pPr>
      <w:widowControl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qFormat/>
    <w:rsid w:val="00697D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697D75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sid w:val="00697D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semiHidden/>
    <w:qFormat/>
    <w:rsid w:val="00697D75"/>
  </w:style>
  <w:style w:type="character" w:customStyle="1" w:styleId="a7">
    <w:name w:val="Нижний колонтитул Знак"/>
    <w:basedOn w:val="a0"/>
    <w:link w:val="a6"/>
    <w:uiPriority w:val="99"/>
    <w:semiHidden/>
    <w:qFormat/>
    <w:rsid w:val="00697D75"/>
  </w:style>
  <w:style w:type="paragraph" w:customStyle="1" w:styleId="ConsPlusNormal">
    <w:name w:val="ConsPlusNormal"/>
    <w:link w:val="ConsPlusNormal1"/>
    <w:qFormat/>
    <w:rsid w:val="00697D75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ConsPlusNormal1">
    <w:name w:val="ConsPlusNormal1"/>
    <w:link w:val="ConsPlusNormal"/>
    <w:qFormat/>
    <w:locked/>
    <w:rsid w:val="00697D75"/>
    <w:rPr>
      <w:rFonts w:ascii="Calibri" w:eastAsia="Times New Roman" w:hAnsi="Calibri" w:cs="Calibri"/>
      <w:szCs w:val="20"/>
      <w:lang w:eastAsia="ru-RU"/>
    </w:rPr>
  </w:style>
  <w:style w:type="paragraph" w:customStyle="1" w:styleId="11">
    <w:name w:val="Обычный1"/>
    <w:qFormat/>
    <w:rsid w:val="00697D75"/>
    <w:pPr>
      <w:widowControl w:val="0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</Pages>
  <Words>1574</Words>
  <Characters>8978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uts28</dc:creator>
  <cp:lastModifiedBy>Галкино</cp:lastModifiedBy>
  <cp:revision>6</cp:revision>
  <cp:lastPrinted>2025-12-15T04:39:00Z</cp:lastPrinted>
  <dcterms:created xsi:type="dcterms:W3CDTF">2021-12-08T05:59:00Z</dcterms:created>
  <dcterms:modified xsi:type="dcterms:W3CDTF">2025-12-15T04:45:00Z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24BDD1CF3DD54CCEBC69BA11F3AA3B25</vt:lpwstr>
  </property>
</Properties>
</file>